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3D0" w:rsidRPr="00A403D0" w:rsidRDefault="00A403D0" w:rsidP="00A403D0">
      <w:pPr>
        <w:pStyle w:val="af"/>
        <w:tabs>
          <w:tab w:val="center" w:pos="6237"/>
        </w:tabs>
        <w:spacing w:line="0" w:lineRule="atLeast"/>
        <w:ind w:firstLine="0"/>
        <w:rPr>
          <w:rFonts w:ascii="Arial" w:hAnsi="Arial" w:cs="Arial"/>
          <w:sz w:val="22"/>
          <w:szCs w:val="22"/>
        </w:rPr>
      </w:pPr>
      <w:bookmarkStart w:id="0" w:name="_GoBack"/>
      <w:r w:rsidRPr="00A403D0">
        <w:rPr>
          <w:rFonts w:ascii="Arial" w:hAnsi="Arial" w:cs="Arial"/>
          <w:sz w:val="22"/>
          <w:szCs w:val="22"/>
        </w:rPr>
        <w:t xml:space="preserve">(Приложение 4 изложено в новой редакции решением Думы </w:t>
      </w:r>
      <w:hyperlink r:id="rId6" w:history="1">
        <w:r w:rsidRPr="00A403D0">
          <w:rPr>
            <w:rStyle w:val="a9"/>
            <w:rFonts w:ascii="Arial" w:hAnsi="Arial" w:cs="Arial"/>
            <w:sz w:val="22"/>
            <w:szCs w:val="22"/>
          </w:rPr>
          <w:t>от 28.02.2023 № 987</w:t>
        </w:r>
      </w:hyperlink>
      <w:r w:rsidRPr="00A403D0">
        <w:rPr>
          <w:rFonts w:ascii="Arial" w:hAnsi="Arial" w:cs="Arial"/>
          <w:sz w:val="22"/>
          <w:szCs w:val="22"/>
        </w:rPr>
        <w:t>)</w:t>
      </w:r>
    </w:p>
    <w:p w:rsidR="00A403D0" w:rsidRPr="00A403D0" w:rsidRDefault="00A403D0" w:rsidP="00A403D0">
      <w:pPr>
        <w:pStyle w:val="af"/>
        <w:tabs>
          <w:tab w:val="center" w:pos="-142"/>
          <w:tab w:val="center" w:pos="709"/>
          <w:tab w:val="center" w:pos="6237"/>
        </w:tabs>
        <w:spacing w:line="0" w:lineRule="atLeast"/>
        <w:ind w:firstLine="0"/>
        <w:rPr>
          <w:rFonts w:ascii="Arial" w:hAnsi="Arial" w:cs="Arial"/>
          <w:sz w:val="22"/>
          <w:szCs w:val="22"/>
        </w:rPr>
      </w:pPr>
      <w:r w:rsidRPr="00A403D0">
        <w:rPr>
          <w:rFonts w:ascii="Arial" w:hAnsi="Arial" w:cs="Arial"/>
          <w:sz w:val="22"/>
          <w:szCs w:val="22"/>
        </w:rPr>
        <w:t xml:space="preserve">(Приложение 4 изложено в новой редакции решением Думы </w:t>
      </w:r>
      <w:hyperlink r:id="rId7" w:history="1">
        <w:r w:rsidRPr="00A403D0">
          <w:rPr>
            <w:rStyle w:val="a9"/>
            <w:rFonts w:ascii="Arial" w:hAnsi="Arial" w:cs="Arial"/>
            <w:sz w:val="22"/>
            <w:szCs w:val="22"/>
          </w:rPr>
          <w:t>от 27.04.2023 № 1008</w:t>
        </w:r>
      </w:hyperlink>
      <w:r w:rsidRPr="00A403D0">
        <w:rPr>
          <w:rFonts w:ascii="Arial" w:hAnsi="Arial" w:cs="Arial"/>
          <w:sz w:val="22"/>
          <w:szCs w:val="22"/>
        </w:rPr>
        <w:t>)</w:t>
      </w:r>
    </w:p>
    <w:p w:rsidR="00A403D0" w:rsidRPr="00A403D0" w:rsidRDefault="00A403D0" w:rsidP="00A403D0">
      <w:pPr>
        <w:pStyle w:val="af"/>
        <w:tabs>
          <w:tab w:val="center" w:pos="-142"/>
          <w:tab w:val="center" w:pos="709"/>
          <w:tab w:val="center" w:pos="6237"/>
        </w:tabs>
        <w:spacing w:line="0" w:lineRule="atLeast"/>
        <w:ind w:firstLine="0"/>
        <w:rPr>
          <w:rFonts w:ascii="Arial" w:hAnsi="Arial" w:cs="Arial"/>
          <w:sz w:val="22"/>
          <w:szCs w:val="22"/>
        </w:rPr>
      </w:pPr>
      <w:r w:rsidRPr="00A403D0">
        <w:rPr>
          <w:rFonts w:ascii="Arial" w:hAnsi="Arial" w:cs="Arial"/>
          <w:sz w:val="22"/>
          <w:szCs w:val="22"/>
        </w:rPr>
        <w:t xml:space="preserve">(Приложение 4 изложено в новой редакции решением Думы </w:t>
      </w:r>
      <w:hyperlink r:id="rId8" w:history="1">
        <w:r w:rsidRPr="00A403D0">
          <w:rPr>
            <w:rStyle w:val="a9"/>
            <w:rFonts w:ascii="Arial" w:hAnsi="Arial" w:cs="Arial"/>
            <w:sz w:val="22"/>
            <w:szCs w:val="22"/>
          </w:rPr>
          <w:t>от 19.05.2023 № 1021</w:t>
        </w:r>
      </w:hyperlink>
      <w:r w:rsidRPr="00A403D0">
        <w:rPr>
          <w:rFonts w:ascii="Arial" w:hAnsi="Arial" w:cs="Arial"/>
          <w:sz w:val="22"/>
          <w:szCs w:val="22"/>
        </w:rPr>
        <w:t>)</w:t>
      </w:r>
    </w:p>
    <w:p w:rsidR="00A403D0" w:rsidRPr="00A403D0" w:rsidRDefault="00A403D0" w:rsidP="00A403D0">
      <w:pPr>
        <w:pStyle w:val="af"/>
        <w:tabs>
          <w:tab w:val="center" w:pos="-142"/>
          <w:tab w:val="center" w:pos="709"/>
          <w:tab w:val="center" w:pos="6237"/>
        </w:tabs>
        <w:spacing w:line="0" w:lineRule="atLeast"/>
        <w:ind w:firstLine="0"/>
        <w:rPr>
          <w:rFonts w:ascii="Arial" w:hAnsi="Arial" w:cs="Arial"/>
          <w:sz w:val="22"/>
          <w:szCs w:val="22"/>
        </w:rPr>
      </w:pPr>
      <w:r w:rsidRPr="00A403D0">
        <w:rPr>
          <w:rFonts w:ascii="Arial" w:hAnsi="Arial" w:cs="Arial"/>
          <w:sz w:val="22"/>
          <w:szCs w:val="22"/>
        </w:rPr>
        <w:t xml:space="preserve">(Приложение 4 изложено в новой редакции решением Думы </w:t>
      </w:r>
      <w:hyperlink r:id="rId9" w:history="1">
        <w:r w:rsidRPr="00A403D0">
          <w:rPr>
            <w:rStyle w:val="a9"/>
            <w:rFonts w:ascii="Arial" w:hAnsi="Arial" w:cs="Arial"/>
            <w:sz w:val="22"/>
            <w:szCs w:val="22"/>
          </w:rPr>
          <w:t>от 27.06.2023 № 1033</w:t>
        </w:r>
      </w:hyperlink>
      <w:r w:rsidRPr="00A403D0">
        <w:rPr>
          <w:rFonts w:ascii="Arial" w:hAnsi="Arial" w:cs="Arial"/>
          <w:sz w:val="22"/>
          <w:szCs w:val="22"/>
        </w:rPr>
        <w:t>)</w:t>
      </w:r>
    </w:p>
    <w:p w:rsidR="00A403D0" w:rsidRPr="00A403D0" w:rsidRDefault="00A403D0" w:rsidP="00A403D0">
      <w:pPr>
        <w:pStyle w:val="af"/>
        <w:tabs>
          <w:tab w:val="center" w:pos="6237"/>
        </w:tabs>
        <w:spacing w:line="0" w:lineRule="atLeast"/>
        <w:ind w:firstLine="0"/>
        <w:rPr>
          <w:rFonts w:ascii="Arial" w:hAnsi="Arial" w:cs="Arial"/>
          <w:sz w:val="22"/>
          <w:szCs w:val="22"/>
        </w:rPr>
      </w:pPr>
      <w:r w:rsidRPr="00A403D0">
        <w:rPr>
          <w:rFonts w:ascii="Arial" w:hAnsi="Arial" w:cs="Arial"/>
          <w:sz w:val="22"/>
          <w:szCs w:val="22"/>
        </w:rPr>
        <w:t xml:space="preserve">(Приложение 4 изложено в новой редакции решением Думы </w:t>
      </w:r>
      <w:hyperlink r:id="rId10" w:history="1">
        <w:r w:rsidRPr="00A403D0">
          <w:rPr>
            <w:rStyle w:val="a9"/>
            <w:rFonts w:ascii="Arial" w:hAnsi="Arial" w:cs="Arial"/>
            <w:sz w:val="22"/>
            <w:szCs w:val="22"/>
          </w:rPr>
          <w:t>от 28.11.2023 № 1092</w:t>
        </w:r>
      </w:hyperlink>
      <w:r w:rsidRPr="00A403D0">
        <w:rPr>
          <w:rFonts w:ascii="Arial" w:hAnsi="Arial" w:cs="Arial"/>
          <w:sz w:val="22"/>
          <w:szCs w:val="22"/>
        </w:rPr>
        <w:t>)</w:t>
      </w:r>
    </w:p>
    <w:bookmarkEnd w:id="0"/>
    <w:p w:rsidR="00A403D0" w:rsidRDefault="00A403D0" w:rsidP="00A403D0">
      <w:pPr>
        <w:pStyle w:val="af"/>
        <w:tabs>
          <w:tab w:val="center" w:pos="709"/>
          <w:tab w:val="center" w:pos="6237"/>
        </w:tabs>
        <w:spacing w:line="0" w:lineRule="atLeast"/>
        <w:ind w:left="-284" w:firstLine="0"/>
        <w:jc w:val="center"/>
        <w:rPr>
          <w:rFonts w:ascii="Arial" w:hAnsi="Arial" w:cs="Arial"/>
          <w:sz w:val="24"/>
        </w:rPr>
      </w:pPr>
    </w:p>
    <w:p w:rsidR="00A403D0" w:rsidRPr="00C3700D" w:rsidRDefault="00A403D0" w:rsidP="00A403D0">
      <w:pPr>
        <w:pStyle w:val="af"/>
        <w:tabs>
          <w:tab w:val="center" w:pos="709"/>
          <w:tab w:val="center" w:pos="6237"/>
        </w:tabs>
        <w:spacing w:line="0" w:lineRule="atLeast"/>
        <w:ind w:firstLine="0"/>
        <w:jc w:val="right"/>
        <w:rPr>
          <w:rFonts w:ascii="Arial" w:hAnsi="Arial" w:cs="Arial"/>
          <w:b/>
          <w:sz w:val="32"/>
          <w:szCs w:val="32"/>
        </w:rPr>
      </w:pPr>
      <w:r w:rsidRPr="00C3700D">
        <w:rPr>
          <w:rFonts w:ascii="Arial" w:hAnsi="Arial" w:cs="Arial"/>
          <w:b/>
          <w:sz w:val="32"/>
          <w:szCs w:val="32"/>
        </w:rPr>
        <w:t>Приложение 4 к решению</w:t>
      </w:r>
    </w:p>
    <w:p w:rsidR="00A403D0" w:rsidRPr="00C3700D" w:rsidRDefault="00A403D0" w:rsidP="00A403D0">
      <w:pPr>
        <w:pStyle w:val="af"/>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A403D0" w:rsidRPr="00372B98" w:rsidRDefault="00A403D0" w:rsidP="00A403D0">
      <w:pPr>
        <w:rPr>
          <w:rFonts w:cs="Arial"/>
        </w:rPr>
      </w:pPr>
    </w:p>
    <w:p w:rsidR="00A403D0" w:rsidRPr="00372B98" w:rsidRDefault="00A403D0" w:rsidP="00A403D0">
      <w:pPr>
        <w:tabs>
          <w:tab w:val="left" w:pos="7845"/>
        </w:tabs>
        <w:jc w:val="center"/>
        <w:rPr>
          <w:rFonts w:cs="Arial"/>
          <w:b/>
        </w:rPr>
      </w:pPr>
      <w:r w:rsidRPr="00BD4E0F">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A403D0" w:rsidRPr="00372B98" w:rsidRDefault="00A403D0" w:rsidP="00A403D0">
      <w:pPr>
        <w:tabs>
          <w:tab w:val="left" w:pos="7845"/>
        </w:tabs>
        <w:ind w:firstLine="6237"/>
        <w:rPr>
          <w:rFonts w:cs="Arial"/>
        </w:rPr>
      </w:pP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gridCol w:w="421"/>
        <w:gridCol w:w="478"/>
        <w:gridCol w:w="1156"/>
        <w:gridCol w:w="567"/>
        <w:gridCol w:w="1442"/>
        <w:gridCol w:w="1448"/>
      </w:tblGrid>
      <w:tr w:rsidR="00A403D0" w:rsidRPr="00BD4E0F" w:rsidTr="00F22D8C">
        <w:trPr>
          <w:trHeight w:val="68"/>
          <w:jc w:val="center"/>
        </w:trPr>
        <w:tc>
          <w:tcPr>
            <w:tcW w:w="4376" w:type="dxa"/>
            <w:shd w:val="clear" w:color="auto" w:fill="auto"/>
            <w:noWrap/>
            <w:vAlign w:val="bottom"/>
            <w:hideMark/>
          </w:tcPr>
          <w:p w:rsidR="00A403D0" w:rsidRPr="00BD4E0F" w:rsidRDefault="00A403D0" w:rsidP="00F22D8C">
            <w:pPr>
              <w:ind w:firstLine="0"/>
              <w:rPr>
                <w:rFonts w:cs="Arial"/>
                <w:sz w:val="16"/>
                <w:szCs w:val="16"/>
              </w:rPr>
            </w:pPr>
          </w:p>
          <w:p w:rsidR="00A403D0" w:rsidRPr="00BD4E0F" w:rsidRDefault="00A403D0" w:rsidP="00F22D8C">
            <w:pPr>
              <w:ind w:firstLine="0"/>
              <w:jc w:val="center"/>
              <w:rPr>
                <w:rFonts w:cs="Arial"/>
                <w:sz w:val="16"/>
                <w:szCs w:val="16"/>
              </w:rPr>
            </w:pPr>
            <w:r w:rsidRPr="00BD4E0F">
              <w:rPr>
                <w:rFonts w:cs="Arial"/>
                <w:sz w:val="16"/>
                <w:szCs w:val="16"/>
              </w:rPr>
              <w:t>Наименование</w:t>
            </w:r>
          </w:p>
          <w:p w:rsidR="00A403D0" w:rsidRPr="00BD4E0F" w:rsidRDefault="00A403D0" w:rsidP="00F22D8C">
            <w:pPr>
              <w:ind w:firstLine="0"/>
              <w:rPr>
                <w:rFonts w:cs="Arial"/>
                <w:sz w:val="16"/>
                <w:szCs w:val="16"/>
              </w:rPr>
            </w:pPr>
          </w:p>
        </w:tc>
        <w:tc>
          <w:tcPr>
            <w:tcW w:w="421" w:type="dxa"/>
            <w:shd w:val="clear" w:color="auto" w:fill="auto"/>
            <w:vAlign w:val="center"/>
            <w:hideMark/>
          </w:tcPr>
          <w:p w:rsidR="00A403D0" w:rsidRPr="00BD4E0F" w:rsidRDefault="00A403D0" w:rsidP="00F22D8C">
            <w:pPr>
              <w:ind w:firstLine="0"/>
              <w:jc w:val="center"/>
              <w:rPr>
                <w:rFonts w:cs="Arial"/>
                <w:sz w:val="16"/>
                <w:szCs w:val="16"/>
              </w:rPr>
            </w:pPr>
            <w:r w:rsidRPr="00BD4E0F">
              <w:rPr>
                <w:rFonts w:cs="Arial"/>
                <w:sz w:val="16"/>
                <w:szCs w:val="16"/>
              </w:rPr>
              <w:t>Рз</w:t>
            </w:r>
          </w:p>
        </w:tc>
        <w:tc>
          <w:tcPr>
            <w:tcW w:w="478" w:type="dxa"/>
            <w:shd w:val="clear" w:color="auto" w:fill="auto"/>
            <w:vAlign w:val="center"/>
            <w:hideMark/>
          </w:tcPr>
          <w:p w:rsidR="00A403D0" w:rsidRPr="00BD4E0F" w:rsidRDefault="00A403D0" w:rsidP="00F22D8C">
            <w:pPr>
              <w:ind w:firstLine="0"/>
              <w:jc w:val="center"/>
              <w:rPr>
                <w:rFonts w:cs="Arial"/>
                <w:sz w:val="16"/>
                <w:szCs w:val="16"/>
              </w:rPr>
            </w:pPr>
            <w:r w:rsidRPr="00BD4E0F">
              <w:rPr>
                <w:rFonts w:cs="Arial"/>
                <w:sz w:val="16"/>
                <w:szCs w:val="16"/>
              </w:rPr>
              <w:t>ПР</w:t>
            </w:r>
          </w:p>
        </w:tc>
        <w:tc>
          <w:tcPr>
            <w:tcW w:w="1156" w:type="dxa"/>
            <w:shd w:val="clear" w:color="auto" w:fill="auto"/>
            <w:vAlign w:val="center"/>
            <w:hideMark/>
          </w:tcPr>
          <w:p w:rsidR="00A403D0" w:rsidRPr="00BD4E0F" w:rsidRDefault="00A403D0" w:rsidP="00F22D8C">
            <w:pPr>
              <w:ind w:firstLine="0"/>
              <w:jc w:val="center"/>
              <w:rPr>
                <w:rFonts w:cs="Arial"/>
                <w:sz w:val="16"/>
                <w:szCs w:val="16"/>
              </w:rPr>
            </w:pPr>
            <w:r w:rsidRPr="00BD4E0F">
              <w:rPr>
                <w:rFonts w:cs="Arial"/>
                <w:sz w:val="16"/>
                <w:szCs w:val="16"/>
              </w:rPr>
              <w:t>ЦСР</w:t>
            </w:r>
          </w:p>
        </w:tc>
        <w:tc>
          <w:tcPr>
            <w:tcW w:w="567" w:type="dxa"/>
            <w:shd w:val="clear" w:color="auto" w:fill="auto"/>
            <w:vAlign w:val="center"/>
            <w:hideMark/>
          </w:tcPr>
          <w:p w:rsidR="00A403D0" w:rsidRPr="00BD4E0F" w:rsidRDefault="00A403D0" w:rsidP="00F22D8C">
            <w:pPr>
              <w:ind w:firstLine="0"/>
              <w:jc w:val="center"/>
              <w:rPr>
                <w:rFonts w:cs="Arial"/>
                <w:sz w:val="16"/>
                <w:szCs w:val="16"/>
              </w:rPr>
            </w:pPr>
            <w:r w:rsidRPr="00BD4E0F">
              <w:rPr>
                <w:rFonts w:cs="Arial"/>
                <w:sz w:val="16"/>
                <w:szCs w:val="16"/>
              </w:rPr>
              <w:t>ВР</w:t>
            </w:r>
          </w:p>
        </w:tc>
        <w:tc>
          <w:tcPr>
            <w:tcW w:w="1442" w:type="dxa"/>
            <w:shd w:val="clear" w:color="auto" w:fill="auto"/>
            <w:vAlign w:val="center"/>
            <w:hideMark/>
          </w:tcPr>
          <w:p w:rsidR="00A403D0" w:rsidRPr="00BD4E0F" w:rsidRDefault="00A403D0" w:rsidP="00F22D8C">
            <w:pPr>
              <w:ind w:firstLine="0"/>
              <w:jc w:val="center"/>
              <w:rPr>
                <w:rFonts w:cs="Arial"/>
                <w:sz w:val="16"/>
                <w:szCs w:val="16"/>
              </w:rPr>
            </w:pPr>
            <w:r w:rsidRPr="00BD4E0F">
              <w:rPr>
                <w:rFonts w:cs="Arial"/>
                <w:sz w:val="16"/>
                <w:szCs w:val="16"/>
              </w:rPr>
              <w:t>Сумма на 2024 год</w:t>
            </w:r>
          </w:p>
        </w:tc>
        <w:tc>
          <w:tcPr>
            <w:tcW w:w="1448" w:type="dxa"/>
            <w:shd w:val="clear" w:color="auto" w:fill="auto"/>
            <w:vAlign w:val="center"/>
            <w:hideMark/>
          </w:tcPr>
          <w:p w:rsidR="00A403D0" w:rsidRPr="00BD4E0F" w:rsidRDefault="00A403D0" w:rsidP="00F22D8C">
            <w:pPr>
              <w:ind w:firstLine="0"/>
              <w:jc w:val="center"/>
              <w:rPr>
                <w:rFonts w:cs="Arial"/>
                <w:sz w:val="16"/>
                <w:szCs w:val="16"/>
              </w:rPr>
            </w:pPr>
            <w:r w:rsidRPr="00BD4E0F">
              <w:rPr>
                <w:rFonts w:cs="Arial"/>
                <w:sz w:val="16"/>
                <w:szCs w:val="16"/>
              </w:rPr>
              <w:t>Сумма на 2025 год</w:t>
            </w:r>
          </w:p>
        </w:tc>
      </w:tr>
      <w:tr w:rsidR="00A403D0" w:rsidRPr="00BD4E0F" w:rsidTr="00F22D8C">
        <w:trPr>
          <w:trHeight w:val="68"/>
          <w:jc w:val="center"/>
        </w:trPr>
        <w:tc>
          <w:tcPr>
            <w:tcW w:w="4376"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1</w:t>
            </w:r>
          </w:p>
        </w:tc>
        <w:tc>
          <w:tcPr>
            <w:tcW w:w="421"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2</w:t>
            </w:r>
          </w:p>
        </w:tc>
        <w:tc>
          <w:tcPr>
            <w:tcW w:w="478"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3</w:t>
            </w:r>
          </w:p>
        </w:tc>
        <w:tc>
          <w:tcPr>
            <w:tcW w:w="1156"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4</w:t>
            </w:r>
          </w:p>
        </w:tc>
        <w:tc>
          <w:tcPr>
            <w:tcW w:w="567"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5</w:t>
            </w:r>
          </w:p>
        </w:tc>
        <w:tc>
          <w:tcPr>
            <w:tcW w:w="1442"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6</w:t>
            </w:r>
          </w:p>
        </w:tc>
        <w:tc>
          <w:tcPr>
            <w:tcW w:w="1448" w:type="dxa"/>
            <w:shd w:val="clear" w:color="auto" w:fill="auto"/>
            <w:noWrap/>
            <w:vAlign w:val="bottom"/>
            <w:hideMark/>
          </w:tcPr>
          <w:p w:rsidR="00A403D0" w:rsidRPr="00BD4E0F" w:rsidRDefault="00A403D0" w:rsidP="00F22D8C">
            <w:pPr>
              <w:ind w:firstLine="0"/>
              <w:jc w:val="center"/>
              <w:rPr>
                <w:rFonts w:cs="Arial"/>
                <w:sz w:val="16"/>
                <w:szCs w:val="16"/>
              </w:rPr>
            </w:pPr>
            <w:r w:rsidRPr="00BD4E0F">
              <w:rPr>
                <w:rFonts w:cs="Arial"/>
                <w:sz w:val="16"/>
                <w:szCs w:val="16"/>
              </w:rPr>
              <w:t>7</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ОБЩЕГОСУДАРСТВЕННЫЕ ВОПРОСЫ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529 077 575,69</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534 490 534,26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Функционирование высшего должностного лица субъекта Российской Федерации и муниципального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Глава (высшее должностное лицо) муниципального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4 966 500,00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5 990 430,00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5 990 430,00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5 990 430,00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5 990 430,00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174 830,00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174 830,00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174 830,00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174 830,00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Председатель представительного органа муниципального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3 641 000,00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3 641 000,00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3 641 000,00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3 641 000,00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Депутаты представительного органа муниципального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2 174 600,00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2 174 600,00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2 174 600,00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2 174 600,00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153 273 679,65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143 739 300,00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143 739 300,00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143 739 300,00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143 739 300,00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143 739 300,00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153 262 492,65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143 739 300,00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Обеспечение деятельности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11 187,00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Судебная система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49 711 210,69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47 879 080,00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11 312 060,00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11 312 060,00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11 312 060,00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11 312 060,00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6 531 760,00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6 531 760,00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6 531 760,00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6 531 760,00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Руководитель контрольно-счетной палаты муниципального образования и его заместители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4 780 300,00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4 780 300,00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4 780 300,00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4 780 300,00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38 399 150,69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36 567 020,00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38 399 150,69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36 567 020,00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35 835 820,00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35 835 820,00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37 667 950,69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35 835 820,00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Резервные фонды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Резервные фонды муниципального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4060000000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общегосударственные вопросы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314 092 755,35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330 911 424,26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243 987 255,76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221 348 654,49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w:t>
            </w:r>
            <w:r w:rsidRPr="00BD4E0F">
              <w:rPr>
                <w:rFonts w:cs="Arial"/>
                <w:sz w:val="16"/>
                <w:szCs w:val="16"/>
              </w:rPr>
              <w:lastRenderedPageBreak/>
              <w:t>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243 809 955,76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221 171 354,49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230 552 185,97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208 554 384,70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214 460 096,01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192 830 954,70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214 460 096,01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192 830 954,70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15 016 989,96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14 648 330,00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15 016 989,96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14 648 330,00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1 075 100,00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1 075 100,00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1 075 100,00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1 075 100,00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965 569,79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965 569,79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925 169,79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925 169,79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925 169,79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925 169,79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6D3747">
                <w:rPr>
                  <w:rStyle w:val="a9"/>
                  <w:rFonts w:eastAsia="Lucida Sans Unicode" w:cs="Arial"/>
                  <w:sz w:val="16"/>
                  <w:szCs w:val="16"/>
                </w:rPr>
                <w:t>от 11 июня 2010 года № 102-оз</w:t>
              </w:r>
            </w:hyperlink>
            <w:r w:rsidRPr="00BD4E0F">
              <w:rPr>
                <w:rFonts w:cs="Arial"/>
                <w:sz w:val="16"/>
                <w:szCs w:val="16"/>
              </w:rPr>
              <w:t xml:space="preserve"> «Об административных правонарушениях»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1 910 800,00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1 811 200,00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1 624 800,00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1 516 200,00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1 624 800,00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1 516 200,00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286 000,00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286 000,00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10 381 400,00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9 840 200,00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7 980 200,00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8 066 800,00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7 980 200,00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8 066 800,00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1 773 400,00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1 773 400,00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Иные закупки товаров, работ и услуг для обеспечения </w:t>
            </w:r>
            <w:r w:rsidRPr="00BD4E0F">
              <w:rPr>
                <w:rFonts w:cs="Arial"/>
                <w:sz w:val="16"/>
                <w:szCs w:val="16"/>
              </w:rPr>
              <w:lastRenderedPageBreak/>
              <w:t>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0400000000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0400200000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коренных малочисленных народов Севера»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5 823 400,00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5 823 400,00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D3747">
                <w:rPr>
                  <w:rStyle w:val="a9"/>
                  <w:rFonts w:eastAsia="Lucida Sans Unicode" w:cs="Arial"/>
                  <w:sz w:val="16"/>
                  <w:szCs w:val="16"/>
                </w:rPr>
                <w:t>от 31 января 2011 года № 8-оз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5 833 300,00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5 823 400,00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120 200,00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120 200,00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120 200,00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120 200,00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5 713 100,00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5 703 200,00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5 713 100,00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5 703 200,00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2 010 961,68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3 013 126,59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2 010 961,68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3 013 126,59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Управление резервными средствами бюджета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2 905 926,59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2 905 926,59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Резервные средства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1 903 761,68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2 905 926,59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2140000000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2140100000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20 188 921,40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19 005 014,80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1 759 900,00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1 759 900,00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1 759 900,00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1 759 900,00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1 319 700,00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1 319 700,00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1 319 700,00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1 319 700,00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440 200,00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440 200,00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440 200,00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440 200,00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18 429 021,40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17 245 114,80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17 180 714,80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17 180 714,80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18 364 621,40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17 180 714,80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81 669 928,38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Условно утвержденные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4080000000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81 669 928,38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Условно утвержденные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81 669 928,38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81 669 928,38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Резервные средства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4080009990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870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42 021 016,51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81 669 928,38</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НАЦИОНАЛЬНАЯ ОБОРОНА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Мобилизационная и вневойсковая подготовка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Целевые средства бюджета автономного округа не отнесенные к муниципальным программам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4040000000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4 357 300,00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4 515 900,00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НАЦИОНАЛЬНАЯ БЕЗОПАСНОСТЬ И ПРАВООХРАНИТЕЛЬНАЯ ДЕЯТЕЛЬНОСТЬ</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7 026 147,50</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7 200 760,00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Органы юстиции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6 785 700,00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6 785 700,00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6 588 900,00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6 785 700,00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4 856 300,00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5 385 700,00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4 326 136,74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4 855 536,74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4 326 136,74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4 855 536,74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530 163,26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530 163,26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530 163,26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530 163,26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1 732 600,00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261 400,00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261 400,00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1 302 310,98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988 310,98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1 302 310,98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988 310,98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150 289,02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150 289,02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Субвенции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150 289,02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150 289,02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«Безопасность жизнедеятельности»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1400000000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пожарной безопасности в Кондинском районе»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1400200000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национальной безопасности и правоохранительной деятельности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389 947,50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367 760,00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389 947,50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367 760,00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«Обеспечение функционирования и развития систем </w:t>
            </w:r>
            <w:r w:rsidRPr="00BD4E0F">
              <w:rPr>
                <w:rFonts w:cs="Arial"/>
                <w:sz w:val="16"/>
                <w:szCs w:val="16"/>
              </w:rPr>
              <w:lastRenderedPageBreak/>
              <w:t>видеонаблюдения в сфере общественного порядка»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153 460,00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«Создание условий для деятельности народных дружин»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231 487,50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создание условий для деятельности народных дружин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227 050,00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16 607,36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16 607,36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1 142,64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1 142,64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209 300,00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209 300,00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создание условий для деятельности народных дружин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4 437,50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4 151,84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4 151,84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285,66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285,66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5 000,00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НАЦИОНАЛЬНАЯ ЭКОНОМИКА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290 619 436,93</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202 126 179,50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Общеэкономические вопросы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25 391 550,00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22 304 600,00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9 150 000,00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9 150 000,00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9 150 000,00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9 150 000,00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2 920 000,00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2 920 000,00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2 920 000,00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2 920 000,00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6 230 000,00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6 230 000,00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6 230 000,00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6 230 000,00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экономического потенциала»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13 154 600,00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«Содействие трудоустройству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13 154 600,00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13 154 600,00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16 241 550,00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13 154 600,00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3 086 950,00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3 086 950,00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12 934 566,00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12 934 566,00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12 934 566,00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12 934 566,00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220 034,00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220 034,00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220 034,00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220 034,00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Сельское хозяйство и рыболовство</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53 262 300,00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50 069 300,00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53 262 300,00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50 069 300,00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«Поддержка растениеводства, переработки и реализации продукции растениеводства»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поддержку и развитие растениеводства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«Поддержка животноводства, производства и реализации продукции животноводства»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43 378 600,00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40 895 800,00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поддержку и развитие животноводства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43 378 600,00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40 895 800,00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54 871,74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54 871,74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54 871,74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54 871,74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43 323 728,26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40 840 928,26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43 323 728,26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40 840 928,26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8 235 300,00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поддержку и развитие малых форм хозяйствования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8 235 300,00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8 235 300,00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8 771 800,00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8 235 300,00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«Поддержка развития рыбохозяйственного комплекса и производства рыбной продукции»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427 800,00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развитие рыбохозяйственного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427 800,00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427 800,00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455 700,00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427 800,00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0800600000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374 900,00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374 900,00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374 900,00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374 900,00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Транспорт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62 826 100,00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62 826 100,00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Подпрограмма «Автомобильный, воздушный и водный транспорт»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79 407 000,00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62 826 100,00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автомобильным транспортом»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29 171 400,00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12 590 500,00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Отдельные мероприятия в области автомобильного транспорта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29 171 400,00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12 590 500,00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27 077 000,00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10 496 100,00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27 077 000,00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10 496 100,00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2 094 400,00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2 094 400,00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2 094 400,00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2 094 400,00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воздушным транспортом»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Отдельные мероприятия в области воздушного транспорта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31 035 600,00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водным транспортом»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Отдельные мероприятия в области водного транспорта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Дорожное хозяйство (дорожные фонды)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24 473 270,00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24 473 270,00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Подпрограмма «Дорожное хозяйство»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87 964 259,42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24 473 270,00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57 879 438,40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15 477 505,06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33 003 700,00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28 432 000,00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28 432 000,00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ремонт и содержание автомобильных дорог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15 477 505,06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15 477 505,06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15 477 505,06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24 875 738,40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4 571 700,00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20 304 038,40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20 304 038,40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«Содержание дорог и искусственных сооружений на них»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30 084 821,02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8 995 764,94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содержание внутрипоселковых дорог и искусственных сооружений на них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25 915 589,42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Содержание дорог и искусственных сооружений на них вне границ населенных пунктов в границах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414 791,15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ремонт и содержание автомобильных дорог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8 995 764,94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8 995 764,94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3 754 440,45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8 995 764,94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Связь и информатика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8 551 972,00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7 517 500,00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w:t>
            </w:r>
            <w:r w:rsidRPr="00BD4E0F">
              <w:rPr>
                <w:rFonts w:cs="Arial"/>
                <w:sz w:val="16"/>
                <w:szCs w:val="16"/>
              </w:rPr>
              <w:lastRenderedPageBreak/>
              <w:t>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301 300,00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«Обновление программного обеспечения земельных отношений»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91 900,00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«Цифровое развитие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3 426 400,00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3 426 400,00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«Развитие электронного правительства, формирование и сопровождение информационных ресурсов и систем, обеспечение </w:t>
            </w:r>
            <w:r w:rsidRPr="00BD4E0F">
              <w:rPr>
                <w:rFonts w:cs="Arial"/>
                <w:sz w:val="16"/>
                <w:szCs w:val="16"/>
              </w:rPr>
              <w:lastRenderedPageBreak/>
              <w:t>доступа к ним»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Реализация мероприятий в области информационных технологий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573 100,00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2 219 600,00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633 700,00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3 100 300,00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3 100 300,00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3 100 300,00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3 100 300,00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4 116 492,00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3 100 300,00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мероприятия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274 280,00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255 900,00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национальной экономики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36 042 355,51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34 935 409,50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1 595 000,00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1 595 000,00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1 682 700,00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1 595 000,00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1 450 300,00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1 480 300,00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1 450 300,00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1 480 300,00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232 400,00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114 700,00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232 400,00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114 700,00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1 308 000,00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1 308 000,00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Основное мероприятие «Изготовление межевых планов и проведение кадастрового учета земельных участков»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«Оценка земельных участков»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3 531 000,00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«Поддержка развития системы заготовки и переработки дикоросов»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0800500000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3 531 000,00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развитие деятельности по заготовке и переработке дикоросов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3 531 000,00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3 531 000,00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3 761 100,00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3 531 000,00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«Формирование градостроительной документации»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3 651 340,21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3 651 340,21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3 651 340,21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3 651 340,21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3 541 800,00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3 541 800,00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3 541 800,00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3 541 800,00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для реализации полномочий в области градостроительной деятельности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109 540,21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109 540,21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109 540,21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109 540,21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22 401 963,99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22 401 963,99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22 401 963,99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23 191 110,00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22 401 963,99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21 733 530,00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21 733 530,00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21 733 530,00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21 733 530,00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1 247 170,00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503 270,00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1 247 170,00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503 270,00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210 410,00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165 163,99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210 410,00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165 163,99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2 448 105,30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2 448 105,30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Региональный проект «Создание условий для легкого старта и комфортного ведения бизнеса»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251 052,67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251 052,67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238 500,00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238 500,00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Субсидии юридическим лицам (кроме некоммерческих </w:t>
            </w:r>
            <w:r w:rsidRPr="00BD4E0F">
              <w:rPr>
                <w:rFonts w:cs="Arial"/>
                <w:sz w:val="16"/>
                <w:szCs w:val="16"/>
              </w:rPr>
              <w:lastRenderedPageBreak/>
              <w:t>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238 500,00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238 500,00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12 552,67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12 552,67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12 552,67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12 552,67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Региональный проект «Акселерация субъектов малого и среднего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2 197 052,63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2 197 052,63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2 087 200,00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2 087 200,00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2 087 200,00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2 087 200,00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поддержку малого и среднего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109 852,63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109 852,63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109 852,63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109 852,63</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ЖИЛИЩНО-КОММУНАЛЬНОЕ ХОЗЯЙСТВО</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419 861 540,79</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164 293 297,59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Жилищное хозяйство</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40 988 984,15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41 861 659,79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37 896 907,22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37 896 907,22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w:t>
            </w:r>
            <w:r w:rsidRPr="00BD4E0F">
              <w:rPr>
                <w:rFonts w:cs="Arial"/>
                <w:sz w:val="16"/>
                <w:szCs w:val="16"/>
              </w:rPr>
              <w:lastRenderedPageBreak/>
              <w:t>единственными»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36 130 000,00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37 896 907,22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реализацию полномочий в области строительства и жилищных отношений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36 760 000,00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36 760 000,00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35 046 100,00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36 760 000,00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1 136 907,22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1 136 907,22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1 083 900,00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1 136 907,22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4 858 984,15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3 964 752,57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4 858 984,15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3 964 752,57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содержание муниципального жилищного фонда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3 964 752,57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3 964 752,57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3 958 984,15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3 964 752,57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Коммунальное хозяйство</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312 222 566,67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94 876 777,80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309 822 566,67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94 876 777,80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216 057 600,00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13 982 777,80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«Капитальные вложения в объекты муниципальной собственности»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123 116 600,00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98 493 200,00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на реконструкцию, расширение, модернизацию, строительство коммунальных объектов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Бюджетные инвестиции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24 623 400,00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«Капитальный ремонт (с заменой) систем теплоснабжения, водоснабжения и водоотведения»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92 941 000,00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13 982 777,80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34 853 000,00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12 584 500,00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12 584 500,00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52 279 200,00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12 584 500,00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1 398 277,80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1 398 277,80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5 808 800,00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1 398 277,80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93 764 966,67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80 894 000,00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26 378 100,00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26 378 100,00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26 378 100,00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25 331 200,00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26 378 100,00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44 514 300,00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44 514 300,00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44 514 300,00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42 788 700,00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44 514 300,00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25 645 066,67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10 001 600,00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19 233 800,00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10 001 600,00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10 001 600,00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10 001 600,00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9 616 900,00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6 411 266,67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Предоставление субсидий на возмещение недополученных доходов организациям, </w:t>
            </w:r>
            <w:r w:rsidRPr="00BD4E0F">
              <w:rPr>
                <w:rFonts w:cs="Arial"/>
                <w:sz w:val="16"/>
                <w:szCs w:val="16"/>
              </w:rPr>
              <w:lastRenderedPageBreak/>
              <w:t>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Благоустройство</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46 688 029,97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7 592 900,00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«Формирование комфортной городской среды»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7 592 900,00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Региональный проект «Формирование комфортной городской среды»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240F200000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7 592 900,00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реализацию программ формирования современной городской среды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26 126 477,78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7 592 900,00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13 750 777,78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13 750 777,78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12 375 700,00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7 592 900,00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12 375 700,00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7 592 900,00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Непрограммные расходы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20 561 552,19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Исполнение переданных полномочий городского поселения Междуреченский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20 561 552,19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уличное освещение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11 040 362,19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организацию деятельности по сбору и транспортированию твердых коммунальных отходов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4 402 790,00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озеленение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организацию и содержание мест захоронения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прочие мероприятия по благоустройству поселения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2 868 400,00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по инициативному бюджетированию - «Народный бюджет»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жилищно-коммунального хозяйства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19 961 960,00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19 961 960,00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D3747">
                <w:rPr>
                  <w:rStyle w:val="a9"/>
                  <w:rFonts w:eastAsia="Lucida Sans Unicode" w:cs="Arial"/>
                  <w:sz w:val="16"/>
                  <w:szCs w:val="16"/>
                </w:rPr>
                <w:t>от 31 марта 2009 года № 36-оз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19 924 760,00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19 924 760,00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УЖКХ»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19 922 160,00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ОХРАНА ОКРУЖАЮЩЕЙ СРЕДЫ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8 159 050,00</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8 145 650,00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охраны окружающей среды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8 159 050,00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8 145 650,00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8 159 050,00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8 145 650,00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113 200,00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8 045 850,00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ОБРАЗОВАНИЕ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2 466 448 941,39</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2 421 774 099,40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Дошкольное образование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496 381 453,64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494 323 313,45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496 381 453,64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494 323 313,45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496 276 860,13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494 218 719,94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489 146 042,13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487 087 901,94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98 668 660,13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95 769 719,94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11 331 060,00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11 331 060,00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11 331 060,00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11 331 060,00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41 684 481,27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42 685 541,08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41 684 481,27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42 685 541,08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40 983 438,73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38 483 438,73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20 704 646,87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20 204 646,87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20 278 791,86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18 278 791,86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4 669 680,13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3 269 680,13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4 669 680,13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3 269 680,13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390 477 382,00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391 318 182,00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202 813 557,00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203 654 357,00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202 813 557,00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203 654 357,00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187 663 825,00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187 663 825,00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106 962 660,00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106 962 660,00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80 701 165,00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80 701 165,00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281 088,00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281 088,00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281 088,00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281 088,00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136 152,00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136 152,00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136 152,00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136 152,00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144 936,00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87 840,00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87 840,00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57 096,00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57 096,00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6 849 730,00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6 849 730,00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6 849 730,00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6 849 730,00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3 341 342,00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3 341 342,00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3 341 342,00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3 341 342,00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3 508 388,00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3 508 388,00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2 064 876,00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2 064 876,00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1 443 512,00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1 443 512,00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Предоставление субсидий бюджетным, автономным </w:t>
            </w:r>
            <w:r w:rsidRPr="00BD4E0F">
              <w:rPr>
                <w:rFonts w:cs="Arial"/>
                <w:sz w:val="16"/>
                <w:szCs w:val="16"/>
              </w:rPr>
              <w:lastRenderedPageBreak/>
              <w:t>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104 593,51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66 823,63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66 823,63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37 769,88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37 769,88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Общее образование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1 475 831 679,37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1 475 831 679,37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1 495 393 381,17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1 475 831 679,37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1 467 607 880,17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1 448 128 890,37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163 240 859,17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141 387 369,37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4 171 995,00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4 171 995,00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4 171 995,00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4 171 995,00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110 924 570,89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104 071 081,09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110 924 570,89</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104 071 081,09</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30 131 543,07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24 131 543,07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30 131 543,07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24 131 543,07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18 012 750,21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9 012 750,21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18 012 750,21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9 012 750,21</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37 856 700,00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37 856 700,00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27 732 348,00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27 732 348,00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27 732 348,00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27 732 348,00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10 124 352,00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10 124 352,00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10 124 352,00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10 124 352,00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144 489 900,00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144 489 900,00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37 222 427,07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37 222 427,07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37 222 427,07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37 222 427,07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66 325 712,93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66 325 712,93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66 325 712,93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66 325 712,93</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465 600,00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465 600,00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465 600,00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465 600,00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40 476 160,00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40 476 160,00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40 476 160,00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40 476 160,00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1 102 615 621,00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1 104 990 121,00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905 667 598,00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908 042 098,00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905 667 598,00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908 042 098,00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101 328,00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101 328,00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101 328,00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101 328,00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196 846 695,00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196 846 695,00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196 846 695,00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196 846 695,00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19 404 800,00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19 404 800,00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5 619 200,11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5 619 200,12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5 619 200,11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5 619 200,12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5 619 199,91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5 619 199,88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5 619 199,91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5 619 199,88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8 166 399,98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8 166 400,00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8 166 399,98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8 166 400,00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707 112,00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707 112,00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707 112,00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707 112,00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562 176,00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562 176,00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562 176,00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562 176,00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144 936,00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144 936,00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144 936,00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19 190 867,00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19 190 867,00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19 190 867,00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19 190 867,00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15 275 330,00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15 275 330,00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15 275 330,00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15 275 330,00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3 915 537,00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3 915 537,00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3 915 537,00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3 915 537,00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4 564 200,00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4 564 200,00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4 564 200,00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4 564 200,00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1 386 200,00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1 386 200,00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1 386 200,00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1 386 200,00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2 446 675,00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2 446 675,00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2 446 675,00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2 446 675,00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731 325,00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731 325,00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731 325,00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731 325,00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Региональный проект «Успех каждого ребенка»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021E200590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82 712,00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Региональный проект «Патриотическое воспитание граждан Российской Федерации»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021EВ00000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3 240 610,00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3 240 610,00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3 240 610,00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3 240 610,00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2 651 404,90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2 651 404,90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2 651 404,90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2 651 404,90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589 205,10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589 205,10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589 205,10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589 205,10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342 894 119,78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320 394 119,78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111 945 081,36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111 445 081,36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111 805 623,36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111 305 623,36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реализации программ в организациях дополнительного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111 805 623,36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111 305 623,36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82 902 232,36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82 402 232,36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82 902 232,36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82 402 232,36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43 149 848,36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42 649 848,36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39 752 384,00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39 752 384,00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24 767 317,00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24 767 317,00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1 394 321,00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1 394 321,00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1 394 321,00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1 394 321,00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23 372 996,00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23 372 996,00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23 150 405,00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23 150 405,00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222 591,00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222 591,00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4 136 074,00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4 136 074,00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1 007 997,00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1 007 997,00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1 007 997,00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1 007 997,00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3 128 077,00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3 128 077,00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3 020 378,00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3 020 378,00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107 699,00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107 699,00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139 458,00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67 938 620,00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«Поддержка творческих инициатив, способствующих самореализации населения»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67 938 620,00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«Развитие дополнительного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0520100000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67 938 620,00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67 938 620,00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67 938 620,00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69 938 620,00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67 938 620,00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141 010 418,42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141 010 418,42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141 010 418,42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161 010 418,42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141 010 418,42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134 089 885,95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115 189 885,95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26 920 532,47</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25 820 532,47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Молодежная политика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«Работа с детьми и молодежью»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14 333 520,00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13 778 520,00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555 000,00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117 446 466,80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117 446 466,80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117 446 466,80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117 446 466,80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98 371 754,80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98 371 754,80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79 420 224,80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79 420 224,80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77 998 224,80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77 998 224,80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77 619 633,00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77 619 633,00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77 619 633,00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77 619 633,00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327 069,04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327 069,04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327 069,04</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327 069,04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51 522,76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51 522,76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51 522,76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51 522,76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1 422 000,00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1 422 000,00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1 322 149,00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1 322 149,00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1 322 149,00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1 322 149,00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99 851,00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99 851,00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99 851,00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99 851,00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функций управления и контроля в сфере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18 951 530,00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«Дети Конды»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19 074 712,00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19 074 712,00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отдыха и оздоровления детей и молодежи»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19 074 712,00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19 074 712,00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8 451 100,00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8 451 100,00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8 451 100,00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8 451 100,00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организацию и обеспечение отдыха и оздоровления детей, в том числе в этнической среде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9 684 600,00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9 684 600,00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9 684 600,00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9 684 600,00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939 012,00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939 012,00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07</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939 012,00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939 012,00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КУЛЬТУРА, КИНЕМАТОГРАФИЯ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182 292 622,82</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155 648 720,00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Культура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147 140 730,00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147 140 730,00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«Модернизация и развитие учреждений культуры»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173 784 632,82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147 140 730,00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«Развитие библиотечного дела»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69 199 811,06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67 628 190,00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68 380 758,43</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66 821 979,47</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64 137 570,22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64 137 570,22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казенных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64 137 570,22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64 137 570,22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4 160 378,21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2 601 599,25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4 160 378,21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2 601 599,25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бюджетные ассигнования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82 810,00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82 810,00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Уплата налогов, сборов и иных платежей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850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82 810,00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82 810,00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развитие сферы культуры в муниципальных образованиях автономного округа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666 600,00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654 300,00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государственную поддержку отрасли культуры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117 473,68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117 473,68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117 368,42</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117 473,68</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Софинансирование расходов на развитие сферы культуры в муниципальных образованиях автономного </w:t>
            </w:r>
            <w:r w:rsidRPr="00BD4E0F">
              <w:rPr>
                <w:rFonts w:cs="Arial"/>
                <w:sz w:val="16"/>
                <w:szCs w:val="16"/>
              </w:rPr>
              <w:lastRenderedPageBreak/>
              <w:t>округа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34 436,85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34 436,85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35 084,21</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34 436,85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«Развитие музейного дела»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11 068 760,00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«Развитие культурно досуговой деятельности»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68 443 780,00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68 443 780,00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68 443 780,00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83 633 956,50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68 443 780,00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Региональный проект «Культурная среда»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9 882 105,26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8 028 631,58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Техническое оснащение муниципальных музеев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051A155900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1 853 473,68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культуры, кинематографии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8 507 990,00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8 507 990,00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8 507 990,00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8 507 990,00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8 037 090,00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«Развитие архивного дела»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08</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470 900,00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ЗДРАВООХРАНЕНИЕ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здравоохранения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осуществления мероприятий по проведению дезинсекции и дератизации»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09</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2 833 500,00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СОЦИАЛЬНАЯ ПОЛИТИКА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55 181 271,16</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54 257 294,74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Пенсионное обеспечение</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10 103 400,00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10 103 400,00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Основное мероприятие «Дополнительное пенсионное обеспечение отдельных категорий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10 103 400,00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Мероприятия на пенсионное обеспечение отдельных категорий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10 103 400,00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10 103 400,00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Публичные нормативные социальные выплаты гражданам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10 912 008,00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10 103 400,00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населения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4" w:tooltip="ФЕДЕРАЛЬНЫЙ ЗАКОН от 12.01.1995 № 5-ФЗ ГОСУДАРСТВЕННАЯ ДУМА ФЕДЕРАЛЬНОГО СОБРАНИЯ РФ&#10;&#10;О ВЕТЕРАНАХ" w:history="1">
              <w:r w:rsidRPr="006D3747">
                <w:rPr>
                  <w:rStyle w:val="a9"/>
                  <w:rFonts w:eastAsia="Lucida Sans Unicode" w:cs="Arial"/>
                  <w:sz w:val="16"/>
                  <w:szCs w:val="16"/>
                </w:rPr>
                <w:t>от 12 января 1995 года № 5-ФЗ</w:t>
              </w:r>
            </w:hyperlink>
            <w:r w:rsidRPr="00BD4E0F">
              <w:rPr>
                <w:rFonts w:cs="Arial"/>
                <w:sz w:val="16"/>
                <w:szCs w:val="16"/>
              </w:rPr>
              <w:t xml:space="preserve"> «О ветеранах»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7 560 000,00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7 560 000,00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5" w:tooltip="ФЕДЕРАЛЬНЫЙ ЗАКОН от 24.11.1995 № 181-ФЗ ГОСУДАРСТВЕННАЯ ДУМА ФЕДЕРАЛЬНОГО СОБРАНИЯ РФ&#10;&#10;О СОЦИАЛЬНОЙ ЗАЩИТЕ ИНВАЛИДОВ В РОССИЙСКОЙ ФЕДЕРАЦИИ" w:history="1">
              <w:r w:rsidRPr="006D3747">
                <w:rPr>
                  <w:rStyle w:val="a9"/>
                  <w:rFonts w:eastAsia="Lucida Sans Unicode" w:cs="Arial"/>
                  <w:sz w:val="16"/>
                  <w:szCs w:val="16"/>
                </w:rPr>
                <w:t>от 24 ноября 1995 года № 181-ФЗ</w:t>
              </w:r>
            </w:hyperlink>
            <w:r w:rsidRPr="00BD4E0F">
              <w:rPr>
                <w:rFonts w:cs="Arial"/>
                <w:sz w:val="16"/>
                <w:szCs w:val="16"/>
              </w:rPr>
              <w:t xml:space="preserve"> «О социальной защите инвалидов в Российской Федерации»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Охрана семьи и детства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30 839 263,16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30 723 894,74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13 888 000,00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жилищной сферы»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16 835 894,74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16 835 894,74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16 835 894,74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реализацию мероприятий по обеспечению жильем молодых семей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16 835 894,74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Социальное обеспечение и иные выплаты населению</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16 835 894,74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320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16 951 263,16</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16 835 894,74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социальной политики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1 870 000,00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1 870 000,00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«Поддержка социально ориентированных некоммерческих организаций»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10</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06</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1 470 000,00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ФИЗИЧЕСКАЯ КУЛЬТУРА И СПОРТ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13 293 171,58</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14 764 943,16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Физическая культура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1 814 000,00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1 814 000,00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1 814 000,00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1 814 000,00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1 723 300,00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1 723 300,00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1 723 300,00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1 723 300,00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1 123 300,00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1 123 300,00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90 700,00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59 121,05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59 121,05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31 578,95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31 578,95</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Массовый спорт</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02</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90 860,00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Спорт высших достижений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6 453 263,16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6 453 263,16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w:t>
            </w:r>
            <w:r w:rsidRPr="00BD4E0F">
              <w:rPr>
                <w:rFonts w:cs="Arial"/>
                <w:sz w:val="16"/>
                <w:szCs w:val="16"/>
              </w:rPr>
              <w:lastRenderedPageBreak/>
              <w:t>спортивного резерва»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lastRenderedPageBreak/>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4 890 631,58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6 453 263,16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4 646 100,00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6 130 600,00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4 646 100,00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6 130 600,00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3 100 000,00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4 000 000,00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1 546 100,00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2 130 600,00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244 531,58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322 663,16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244 531,58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322 663,16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бюджетным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163 157,90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210 526,32</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Субсидии автономным учреждениям</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620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81 373,68</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112 136,84</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11</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05</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120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6 497 680,00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СРЕДСТВА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Другие вопросы в области средств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9 881 600,00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4 972 300,00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Мероприятия в сфере средств массовой информации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12</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04</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4 909 300,00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ОБСЛУЖИВАНИЕ ГОСУДАРСТВЕННОГО (МУНИЦИПАЛЬНОГО) ДОЛГА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Обслуживание государственного (муниципального) внутреннего долга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 xml:space="preserve">Основное мероприятие «Управление муниципальным долгом» </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Расходы на обеспечение эффективного управления муниципальным долгом района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lastRenderedPageBreak/>
              <w:t>Обслуживание государственного (муниципального) долга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700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Обслуживание муниципального долга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13</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730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79 000,00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63 000,00</w:t>
            </w:r>
          </w:p>
        </w:tc>
      </w:tr>
      <w:tr w:rsidR="00A403D0" w:rsidRPr="00BD4E0F" w:rsidTr="00F22D8C">
        <w:trPr>
          <w:trHeight w:val="68"/>
          <w:jc w:val="center"/>
        </w:trPr>
        <w:tc>
          <w:tcPr>
            <w:tcW w:w="4376" w:type="dxa"/>
            <w:shd w:val="clear" w:color="auto" w:fill="auto"/>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 ОБЩЕГО ХАРАКТЕРА БЮДЖЕТАМ БЮДЖЕТНОЙ СИСТЕМЫ РОССИЙСКОЙ ФЕДЕРАЦИИ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290 969 444,45</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300 063 088,96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292 551 700,00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292 551 700,00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2000100000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292 551 700,00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Дотация на выравнивание бюджетной обеспеченности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292 551 700,00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292 551 700,00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Дотации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01</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510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283 183 100,00</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292 551 700,00</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Прочие межбюджетные трансферты общего характера</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7 511 388,96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7 511 388,96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Основное мероприятие «Создание условий для эффективного управления муниципальными финансами»</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2000200000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7 511 388,96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 на поддержку мер по обеспечению сбалансированности бюджетов</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7 511 388,96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500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7 511 388,96</w:t>
            </w:r>
          </w:p>
        </w:tc>
      </w:tr>
      <w:tr w:rsidR="00A403D0" w:rsidRPr="00BD4E0F" w:rsidTr="00F22D8C">
        <w:trPr>
          <w:trHeight w:val="68"/>
          <w:jc w:val="center"/>
        </w:trPr>
        <w:tc>
          <w:tcPr>
            <w:tcW w:w="4376" w:type="dxa"/>
            <w:shd w:val="clear" w:color="000000" w:fill="FFFFFF"/>
            <w:vAlign w:val="bottom"/>
            <w:hideMark/>
          </w:tcPr>
          <w:p w:rsidR="00A403D0" w:rsidRPr="00BD4E0F" w:rsidRDefault="00A403D0" w:rsidP="00F22D8C">
            <w:pPr>
              <w:ind w:firstLine="0"/>
              <w:rPr>
                <w:rFonts w:cs="Arial"/>
                <w:sz w:val="16"/>
                <w:szCs w:val="16"/>
              </w:rPr>
            </w:pPr>
            <w:r w:rsidRPr="00BD4E0F">
              <w:rPr>
                <w:rFonts w:cs="Arial"/>
                <w:sz w:val="16"/>
                <w:szCs w:val="16"/>
              </w:rPr>
              <w:t>Иные межбюджетные трансферты</w:t>
            </w:r>
          </w:p>
        </w:tc>
        <w:tc>
          <w:tcPr>
            <w:tcW w:w="421"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14</w:t>
            </w:r>
          </w:p>
        </w:tc>
        <w:tc>
          <w:tcPr>
            <w:tcW w:w="47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03</w:t>
            </w:r>
          </w:p>
        </w:tc>
        <w:tc>
          <w:tcPr>
            <w:tcW w:w="1156"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A403D0" w:rsidRPr="00BD4E0F" w:rsidRDefault="00A403D0" w:rsidP="00F22D8C">
            <w:pPr>
              <w:ind w:firstLine="0"/>
              <w:rPr>
                <w:rFonts w:cs="Arial"/>
                <w:sz w:val="16"/>
                <w:szCs w:val="16"/>
              </w:rPr>
            </w:pPr>
            <w:r w:rsidRPr="00BD4E0F">
              <w:rPr>
                <w:rFonts w:cs="Arial"/>
                <w:sz w:val="16"/>
                <w:szCs w:val="16"/>
              </w:rPr>
              <w:t>540</w:t>
            </w:r>
          </w:p>
        </w:tc>
        <w:tc>
          <w:tcPr>
            <w:tcW w:w="1442"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7 786 344,45</w:t>
            </w:r>
          </w:p>
        </w:tc>
        <w:tc>
          <w:tcPr>
            <w:tcW w:w="1448" w:type="dxa"/>
            <w:shd w:val="clear" w:color="000000" w:fill="FFFFFF"/>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7 511 388,96</w:t>
            </w:r>
          </w:p>
        </w:tc>
      </w:tr>
      <w:tr w:rsidR="00A403D0" w:rsidRPr="00BD4E0F" w:rsidTr="00F22D8C">
        <w:trPr>
          <w:trHeight w:val="68"/>
          <w:jc w:val="center"/>
        </w:trPr>
        <w:tc>
          <w:tcPr>
            <w:tcW w:w="437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421"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478"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156"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A403D0" w:rsidRPr="00BD4E0F" w:rsidRDefault="00A403D0" w:rsidP="00F22D8C">
            <w:pPr>
              <w:ind w:firstLine="0"/>
              <w:rPr>
                <w:rFonts w:cs="Arial"/>
                <w:sz w:val="16"/>
                <w:szCs w:val="16"/>
              </w:rPr>
            </w:pPr>
            <w:r w:rsidRPr="00BD4E0F">
              <w:rPr>
                <w:rFonts w:cs="Arial"/>
                <w:sz w:val="16"/>
                <w:szCs w:val="16"/>
              </w:rPr>
              <w:t xml:space="preserve"> </w:t>
            </w:r>
          </w:p>
        </w:tc>
        <w:tc>
          <w:tcPr>
            <w:tcW w:w="1442"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4 280 080 602,31</w:t>
            </w:r>
          </w:p>
        </w:tc>
        <w:tc>
          <w:tcPr>
            <w:tcW w:w="1448" w:type="dxa"/>
            <w:shd w:val="clear" w:color="auto" w:fill="auto"/>
            <w:noWrap/>
            <w:vAlign w:val="bottom"/>
            <w:hideMark/>
          </w:tcPr>
          <w:p w:rsidR="00A403D0" w:rsidRPr="00BD4E0F" w:rsidRDefault="00A403D0" w:rsidP="00F22D8C">
            <w:pPr>
              <w:ind w:firstLine="0"/>
              <w:jc w:val="right"/>
              <w:rPr>
                <w:rFonts w:cs="Arial"/>
                <w:sz w:val="16"/>
                <w:szCs w:val="16"/>
              </w:rPr>
            </w:pPr>
            <w:r w:rsidRPr="00BD4E0F">
              <w:rPr>
                <w:rFonts w:cs="Arial"/>
                <w:sz w:val="16"/>
                <w:szCs w:val="16"/>
              </w:rPr>
              <w:t>3 880 058 567,61</w:t>
            </w:r>
          </w:p>
        </w:tc>
      </w:tr>
    </w:tbl>
    <w:p w:rsidR="00A403D0" w:rsidRDefault="00A403D0" w:rsidP="00A403D0">
      <w:pPr>
        <w:tabs>
          <w:tab w:val="left" w:pos="7845"/>
        </w:tabs>
        <w:ind w:firstLine="6237"/>
        <w:rPr>
          <w:rFonts w:cs="Arial"/>
        </w:rPr>
      </w:pPr>
    </w:p>
    <w:p w:rsidR="00A403D0" w:rsidRDefault="00A403D0" w:rsidP="00A403D0">
      <w:pPr>
        <w:rPr>
          <w:rFonts w:cs="Arial"/>
        </w:rPr>
      </w:pPr>
    </w:p>
    <w:p w:rsidR="00A403D0" w:rsidRDefault="00A403D0" w:rsidP="00A403D0">
      <w:pPr>
        <w:rPr>
          <w:rFonts w:cs="Arial"/>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9D3"/>
    <w:rsid w:val="001069D3"/>
    <w:rsid w:val="00A403D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403D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403D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A403D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A403D0"/>
    <w:pPr>
      <w:outlineLvl w:val="2"/>
    </w:pPr>
    <w:rPr>
      <w:b/>
      <w:bCs/>
      <w:sz w:val="28"/>
      <w:szCs w:val="26"/>
      <w:lang w:val="x-none" w:eastAsia="x-none"/>
    </w:rPr>
  </w:style>
  <w:style w:type="paragraph" w:styleId="4">
    <w:name w:val="heading 4"/>
    <w:aliases w:val="!Параграфы/Статьи документа"/>
    <w:basedOn w:val="a1"/>
    <w:link w:val="40"/>
    <w:qFormat/>
    <w:rsid w:val="00A403D0"/>
    <w:pPr>
      <w:outlineLvl w:val="3"/>
    </w:pPr>
    <w:rPr>
      <w:b/>
      <w:bCs/>
      <w:sz w:val="26"/>
      <w:szCs w:val="28"/>
      <w:lang w:val="x-none" w:eastAsia="x-none"/>
    </w:rPr>
  </w:style>
  <w:style w:type="paragraph" w:styleId="5">
    <w:name w:val="heading 5"/>
    <w:basedOn w:val="a1"/>
    <w:next w:val="a1"/>
    <w:link w:val="50"/>
    <w:unhideWhenUsed/>
    <w:qFormat/>
    <w:rsid w:val="00A403D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A403D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A403D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A403D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A403D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A403D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A403D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A403D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A403D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403D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A403D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A403D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A403D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A403D0"/>
    <w:rPr>
      <w:rFonts w:ascii="Arial" w:eastAsia="Times New Roman" w:hAnsi="Arial" w:cs="Times New Roman"/>
      <w:lang w:val="x-none" w:eastAsia="x-none"/>
    </w:rPr>
  </w:style>
  <w:style w:type="paragraph" w:styleId="a5">
    <w:name w:val="Balloon Text"/>
    <w:basedOn w:val="a1"/>
    <w:link w:val="a6"/>
    <w:uiPriority w:val="99"/>
    <w:rsid w:val="00A403D0"/>
    <w:rPr>
      <w:rFonts w:ascii="Tahoma" w:hAnsi="Tahoma"/>
      <w:sz w:val="16"/>
      <w:szCs w:val="16"/>
      <w:lang w:val="x-none" w:eastAsia="x-none"/>
    </w:rPr>
  </w:style>
  <w:style w:type="character" w:customStyle="1" w:styleId="a6">
    <w:name w:val="Текст выноски Знак"/>
    <w:basedOn w:val="a2"/>
    <w:link w:val="a5"/>
    <w:uiPriority w:val="99"/>
    <w:rsid w:val="00A403D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A403D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A403D0"/>
    <w:rPr>
      <w:rFonts w:ascii="Times New Roman" w:eastAsia="Lucida Sans Unicode" w:hAnsi="Times New Roman" w:cs="Times New Roman"/>
      <w:kern w:val="2"/>
      <w:sz w:val="24"/>
      <w:szCs w:val="24"/>
      <w:lang w:val="x-none"/>
    </w:rPr>
  </w:style>
  <w:style w:type="character" w:styleId="a9">
    <w:name w:val="Hyperlink"/>
    <w:uiPriority w:val="99"/>
    <w:rsid w:val="00A403D0"/>
    <w:rPr>
      <w:color w:val="0000FF"/>
      <w:u w:val="none"/>
    </w:rPr>
  </w:style>
  <w:style w:type="paragraph" w:customStyle="1" w:styleId="ConsTitle">
    <w:name w:val="ConsTitle"/>
    <w:rsid w:val="00A403D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A403D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A403D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A403D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A403D0"/>
    <w:rPr>
      <w:rFonts w:ascii="Times New Roman" w:eastAsia="Times New Roman" w:hAnsi="Times New Roman" w:cs="Times New Roman"/>
      <w:sz w:val="24"/>
      <w:szCs w:val="24"/>
      <w:lang w:val="x-none" w:eastAsia="x-none"/>
    </w:rPr>
  </w:style>
  <w:style w:type="paragraph" w:customStyle="1" w:styleId="ae">
    <w:name w:val="Статья"/>
    <w:basedOn w:val="a1"/>
    <w:rsid w:val="00A403D0"/>
    <w:pPr>
      <w:spacing w:before="400" w:line="360" w:lineRule="auto"/>
      <w:ind w:left="708"/>
    </w:pPr>
    <w:rPr>
      <w:b/>
      <w:sz w:val="28"/>
    </w:rPr>
  </w:style>
  <w:style w:type="paragraph" w:customStyle="1" w:styleId="af">
    <w:name w:val="Абзац"/>
    <w:rsid w:val="00A403D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A403D0"/>
    <w:rPr>
      <w:sz w:val="25"/>
      <w:shd w:val="clear" w:color="auto" w:fill="FFFFFF"/>
    </w:rPr>
  </w:style>
  <w:style w:type="paragraph" w:customStyle="1" w:styleId="11">
    <w:name w:val="Основной текст1"/>
    <w:basedOn w:val="a1"/>
    <w:link w:val="af0"/>
    <w:qFormat/>
    <w:rsid w:val="00A403D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A403D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A403D0"/>
    <w:rPr>
      <w:rFonts w:ascii="Calibri" w:eastAsia="Times New Roman" w:hAnsi="Calibri" w:cs="Times New Roman"/>
      <w:sz w:val="16"/>
      <w:szCs w:val="16"/>
      <w:lang w:val="x-none"/>
    </w:rPr>
  </w:style>
  <w:style w:type="paragraph" w:styleId="af1">
    <w:name w:val="Title"/>
    <w:basedOn w:val="a1"/>
    <w:link w:val="af2"/>
    <w:qFormat/>
    <w:rsid w:val="00A403D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A403D0"/>
    <w:rPr>
      <w:rFonts w:ascii="Times New Roman" w:eastAsia="Times New Roman" w:hAnsi="Times New Roman" w:cs="Times New Roman"/>
      <w:b/>
      <w:bCs/>
      <w:sz w:val="28"/>
      <w:szCs w:val="24"/>
      <w:lang w:val="x-none" w:eastAsia="x-none"/>
    </w:rPr>
  </w:style>
  <w:style w:type="table" w:styleId="af3">
    <w:name w:val="Table Grid"/>
    <w:basedOn w:val="a3"/>
    <w:uiPriority w:val="59"/>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A403D0"/>
    <w:pPr>
      <w:spacing w:after="200" w:line="276" w:lineRule="auto"/>
      <w:ind w:left="720"/>
      <w:contextualSpacing/>
    </w:pPr>
    <w:rPr>
      <w:rFonts w:ascii="Calibri" w:eastAsia="Calibri" w:hAnsi="Calibri"/>
      <w:sz w:val="22"/>
      <w:szCs w:val="22"/>
    </w:rPr>
  </w:style>
  <w:style w:type="paragraph" w:customStyle="1" w:styleId="ConsNormal">
    <w:name w:val="ConsNormal"/>
    <w:rsid w:val="00A403D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403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403D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A403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403D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A4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A403D0"/>
    <w:rPr>
      <w:rFonts w:ascii="Courier New" w:eastAsia="Times New Roman" w:hAnsi="Courier New" w:cs="Times New Roman"/>
      <w:sz w:val="20"/>
      <w:szCs w:val="20"/>
      <w:lang w:val="x-none" w:eastAsia="x-none"/>
    </w:rPr>
  </w:style>
  <w:style w:type="character" w:styleId="af4">
    <w:name w:val="page number"/>
    <w:basedOn w:val="a2"/>
    <w:rsid w:val="00A403D0"/>
  </w:style>
  <w:style w:type="paragraph" w:styleId="af5">
    <w:name w:val="footnote text"/>
    <w:basedOn w:val="a1"/>
    <w:link w:val="af6"/>
    <w:rsid w:val="00A403D0"/>
    <w:rPr>
      <w:sz w:val="20"/>
      <w:szCs w:val="20"/>
    </w:rPr>
  </w:style>
  <w:style w:type="character" w:customStyle="1" w:styleId="af6">
    <w:name w:val="Текст сноски Знак"/>
    <w:basedOn w:val="a2"/>
    <w:link w:val="af5"/>
    <w:rsid w:val="00A403D0"/>
    <w:rPr>
      <w:rFonts w:ascii="Arial" w:eastAsia="Times New Roman" w:hAnsi="Arial" w:cs="Times New Roman"/>
      <w:sz w:val="20"/>
      <w:szCs w:val="20"/>
      <w:lang w:eastAsia="ru-RU"/>
    </w:rPr>
  </w:style>
  <w:style w:type="character" w:styleId="af7">
    <w:name w:val="footnote reference"/>
    <w:uiPriority w:val="99"/>
    <w:rsid w:val="00A403D0"/>
    <w:rPr>
      <w:vertAlign w:val="superscript"/>
    </w:rPr>
  </w:style>
  <w:style w:type="character" w:styleId="af8">
    <w:name w:val="annotation reference"/>
    <w:uiPriority w:val="99"/>
    <w:rsid w:val="00A403D0"/>
    <w:rPr>
      <w:sz w:val="16"/>
      <w:szCs w:val="16"/>
    </w:rPr>
  </w:style>
  <w:style w:type="paragraph" w:styleId="af9">
    <w:name w:val="annotation text"/>
    <w:aliases w:val="!Равноширинный текст документа"/>
    <w:basedOn w:val="a1"/>
    <w:link w:val="afa"/>
    <w:uiPriority w:val="99"/>
    <w:rsid w:val="00A403D0"/>
    <w:rPr>
      <w:rFonts w:ascii="Courier" w:hAnsi="Courier"/>
      <w:sz w:val="22"/>
      <w:szCs w:val="20"/>
      <w:lang w:val="x-none" w:eastAsia="x-none"/>
    </w:rPr>
  </w:style>
  <w:style w:type="character" w:customStyle="1" w:styleId="afa">
    <w:name w:val="Текст примечания Знак"/>
    <w:basedOn w:val="a2"/>
    <w:link w:val="af9"/>
    <w:uiPriority w:val="99"/>
    <w:rsid w:val="00A403D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A403D0"/>
    <w:rPr>
      <w:rFonts w:ascii="Times New Roman" w:hAnsi="Times New Roman"/>
      <w:b/>
      <w:bCs/>
      <w:sz w:val="20"/>
    </w:rPr>
  </w:style>
  <w:style w:type="character" w:customStyle="1" w:styleId="afc">
    <w:name w:val="Тема примечания Знак"/>
    <w:basedOn w:val="afa"/>
    <w:link w:val="afb"/>
    <w:uiPriority w:val="99"/>
    <w:rsid w:val="00A403D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A403D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A403D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A403D0"/>
  </w:style>
  <w:style w:type="paragraph" w:customStyle="1" w:styleId="ConsPlusDocList">
    <w:name w:val="ConsPlusDocList"/>
    <w:next w:val="a1"/>
    <w:rsid w:val="00A403D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403D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403D0"/>
    <w:pPr>
      <w:numPr>
        <w:numId w:val="1"/>
      </w:numPr>
      <w:contextualSpacing/>
    </w:pPr>
  </w:style>
  <w:style w:type="paragraph" w:customStyle="1" w:styleId="aff1">
    <w:name w:val="a"/>
    <w:basedOn w:val="a1"/>
    <w:rsid w:val="00A403D0"/>
    <w:pPr>
      <w:spacing w:before="100" w:beforeAutospacing="1" w:after="100" w:afterAutospacing="1"/>
    </w:pPr>
  </w:style>
  <w:style w:type="paragraph" w:customStyle="1" w:styleId="21">
    <w:name w:val="Абзац списка2"/>
    <w:basedOn w:val="a1"/>
    <w:qFormat/>
    <w:rsid w:val="00A403D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A403D0"/>
    <w:rPr>
      <w:color w:val="800080"/>
      <w:u w:val="single"/>
    </w:rPr>
  </w:style>
  <w:style w:type="paragraph" w:customStyle="1" w:styleId="xl63">
    <w:name w:val="xl63"/>
    <w:basedOn w:val="a1"/>
    <w:rsid w:val="00A403D0"/>
    <w:pPr>
      <w:spacing w:before="100" w:beforeAutospacing="1" w:after="100" w:afterAutospacing="1"/>
    </w:pPr>
  </w:style>
  <w:style w:type="paragraph" w:customStyle="1" w:styleId="xl64">
    <w:name w:val="xl64"/>
    <w:basedOn w:val="a1"/>
    <w:rsid w:val="00A403D0"/>
    <w:pPr>
      <w:pBdr>
        <w:bottom w:val="single" w:sz="4" w:space="0" w:color="auto"/>
      </w:pBdr>
      <w:spacing w:before="100" w:beforeAutospacing="1" w:after="100" w:afterAutospacing="1"/>
    </w:pPr>
    <w:rPr>
      <w:sz w:val="16"/>
      <w:szCs w:val="16"/>
    </w:rPr>
  </w:style>
  <w:style w:type="paragraph" w:customStyle="1" w:styleId="xl65">
    <w:name w:val="xl65"/>
    <w:basedOn w:val="a1"/>
    <w:rsid w:val="00A403D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A40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A403D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A403D0"/>
    <w:pPr>
      <w:pBdr>
        <w:left w:val="single" w:sz="4" w:space="0" w:color="auto"/>
        <w:bottom w:val="single" w:sz="4" w:space="0" w:color="auto"/>
      </w:pBdr>
      <w:spacing w:before="100" w:beforeAutospacing="1" w:after="100" w:afterAutospacing="1"/>
    </w:pPr>
  </w:style>
  <w:style w:type="paragraph" w:customStyle="1" w:styleId="xl78">
    <w:name w:val="xl78"/>
    <w:basedOn w:val="a1"/>
    <w:rsid w:val="00A403D0"/>
    <w:pPr>
      <w:spacing w:before="100" w:beforeAutospacing="1" w:after="100" w:afterAutospacing="1"/>
    </w:pPr>
    <w:rPr>
      <w:sz w:val="16"/>
      <w:szCs w:val="16"/>
    </w:rPr>
  </w:style>
  <w:style w:type="paragraph" w:customStyle="1" w:styleId="xl79">
    <w:name w:val="xl79"/>
    <w:basedOn w:val="a1"/>
    <w:rsid w:val="00A403D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A403D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A403D0"/>
    <w:pPr>
      <w:pBdr>
        <w:right w:val="single" w:sz="4" w:space="0" w:color="auto"/>
      </w:pBdr>
      <w:spacing w:before="100" w:beforeAutospacing="1" w:after="100" w:afterAutospacing="1"/>
    </w:pPr>
    <w:rPr>
      <w:sz w:val="16"/>
      <w:szCs w:val="16"/>
    </w:rPr>
  </w:style>
  <w:style w:type="paragraph" w:customStyle="1" w:styleId="xl82">
    <w:name w:val="xl82"/>
    <w:basedOn w:val="a1"/>
    <w:rsid w:val="00A403D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A403D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A403D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A403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A403D0"/>
    <w:pPr>
      <w:pBdr>
        <w:bottom w:val="single" w:sz="4" w:space="0" w:color="auto"/>
      </w:pBdr>
      <w:spacing w:before="100" w:beforeAutospacing="1" w:after="100" w:afterAutospacing="1"/>
    </w:pPr>
    <w:rPr>
      <w:sz w:val="16"/>
      <w:szCs w:val="16"/>
    </w:rPr>
  </w:style>
  <w:style w:type="paragraph" w:customStyle="1" w:styleId="xl90">
    <w:name w:val="xl90"/>
    <w:basedOn w:val="a1"/>
    <w:rsid w:val="00A403D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A403D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A403D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A403D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A403D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A403D0"/>
    <w:pPr>
      <w:spacing w:after="120"/>
    </w:pPr>
    <w:rPr>
      <w:rFonts w:ascii="Times New Roman" w:hAnsi="Times New Roman"/>
      <w:lang w:val="x-none" w:eastAsia="x-none"/>
    </w:rPr>
  </w:style>
  <w:style w:type="character" w:customStyle="1" w:styleId="aff4">
    <w:name w:val="Основной текст Знак"/>
    <w:basedOn w:val="a2"/>
    <w:link w:val="aff3"/>
    <w:rsid w:val="00A403D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A403D0"/>
    <w:rPr>
      <w:rFonts w:ascii="Arial" w:hAnsi="Arial"/>
      <w:b w:val="0"/>
      <w:i w:val="0"/>
      <w:iCs/>
      <w:color w:val="0000FF"/>
      <w:sz w:val="24"/>
      <w:u w:val="none"/>
    </w:rPr>
  </w:style>
  <w:style w:type="paragraph" w:customStyle="1" w:styleId="Title">
    <w:name w:val="Title!Название НПА"/>
    <w:basedOn w:val="a1"/>
    <w:rsid w:val="00A403D0"/>
    <w:pPr>
      <w:spacing w:before="240" w:after="60"/>
      <w:jc w:val="center"/>
      <w:outlineLvl w:val="0"/>
    </w:pPr>
    <w:rPr>
      <w:rFonts w:cs="Arial"/>
      <w:b/>
      <w:bCs/>
      <w:kern w:val="28"/>
      <w:sz w:val="32"/>
      <w:szCs w:val="32"/>
    </w:rPr>
  </w:style>
  <w:style w:type="paragraph" w:customStyle="1" w:styleId="Application">
    <w:name w:val="Application!Приложение"/>
    <w:rsid w:val="00A403D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403D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403D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A403D0"/>
  </w:style>
  <w:style w:type="paragraph" w:customStyle="1" w:styleId="ListParagraph">
    <w:name w:val="List Paragraph"/>
    <w:basedOn w:val="a1"/>
    <w:rsid w:val="00A403D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A403D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A403D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A403D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A403D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A403D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A403D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A403D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A403D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A403D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A403D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A403D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A403D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A403D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A403D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A403D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A403D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A403D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A403D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A403D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A403D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A403D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A403D0"/>
  </w:style>
  <w:style w:type="numbering" w:customStyle="1" w:styleId="33">
    <w:name w:val="Нет списка3"/>
    <w:next w:val="a4"/>
    <w:semiHidden/>
    <w:rsid w:val="00A403D0"/>
  </w:style>
  <w:style w:type="numbering" w:customStyle="1" w:styleId="41">
    <w:name w:val="Нет списка4"/>
    <w:next w:val="a4"/>
    <w:semiHidden/>
    <w:rsid w:val="00A403D0"/>
  </w:style>
  <w:style w:type="numbering" w:customStyle="1" w:styleId="51">
    <w:name w:val="Нет списка5"/>
    <w:next w:val="a4"/>
    <w:semiHidden/>
    <w:rsid w:val="00A403D0"/>
  </w:style>
  <w:style w:type="paragraph" w:customStyle="1" w:styleId="aff5">
    <w:name w:val="Всегда"/>
    <w:basedOn w:val="a1"/>
    <w:autoRedefine/>
    <w:qFormat/>
    <w:rsid w:val="00A403D0"/>
    <w:pPr>
      <w:ind w:firstLine="709"/>
    </w:pPr>
    <w:rPr>
      <w:rFonts w:ascii="Times New Roman" w:hAnsi="Times New Roman"/>
      <w:sz w:val="28"/>
      <w:szCs w:val="28"/>
      <w:lang w:eastAsia="en-US"/>
    </w:rPr>
  </w:style>
  <w:style w:type="numbering" w:customStyle="1" w:styleId="61">
    <w:name w:val="Нет списка6"/>
    <w:next w:val="a4"/>
    <w:semiHidden/>
    <w:rsid w:val="00A403D0"/>
  </w:style>
  <w:style w:type="numbering" w:customStyle="1" w:styleId="71">
    <w:name w:val="Нет списка7"/>
    <w:next w:val="a4"/>
    <w:semiHidden/>
    <w:rsid w:val="00A403D0"/>
  </w:style>
  <w:style w:type="numbering" w:customStyle="1" w:styleId="81">
    <w:name w:val="Нет списка8"/>
    <w:next w:val="a4"/>
    <w:semiHidden/>
    <w:unhideWhenUsed/>
    <w:rsid w:val="00A403D0"/>
  </w:style>
  <w:style w:type="numbering" w:customStyle="1" w:styleId="91">
    <w:name w:val="Нет списка9"/>
    <w:next w:val="a4"/>
    <w:uiPriority w:val="99"/>
    <w:semiHidden/>
    <w:rsid w:val="00A403D0"/>
  </w:style>
  <w:style w:type="numbering" w:customStyle="1" w:styleId="100">
    <w:name w:val="Нет списка10"/>
    <w:next w:val="a4"/>
    <w:uiPriority w:val="99"/>
    <w:semiHidden/>
    <w:rsid w:val="00A403D0"/>
  </w:style>
  <w:style w:type="numbering" w:customStyle="1" w:styleId="110">
    <w:name w:val="Нет списка11"/>
    <w:next w:val="a4"/>
    <w:semiHidden/>
    <w:rsid w:val="00A403D0"/>
  </w:style>
  <w:style w:type="numbering" w:customStyle="1" w:styleId="120">
    <w:name w:val="Нет списка12"/>
    <w:next w:val="a4"/>
    <w:semiHidden/>
    <w:rsid w:val="00A403D0"/>
  </w:style>
  <w:style w:type="numbering" w:customStyle="1" w:styleId="130">
    <w:name w:val="Нет списка13"/>
    <w:next w:val="a4"/>
    <w:semiHidden/>
    <w:unhideWhenUsed/>
    <w:rsid w:val="00A403D0"/>
  </w:style>
  <w:style w:type="paragraph" w:styleId="aff6">
    <w:name w:val="Body Text Indent"/>
    <w:aliases w:val="Основной текст 1,Нумерованный список !!,Надин стиль"/>
    <w:basedOn w:val="a1"/>
    <w:link w:val="aff7"/>
    <w:uiPriority w:val="99"/>
    <w:rsid w:val="00A403D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A403D0"/>
    <w:rPr>
      <w:rFonts w:ascii="Times New Roman" w:eastAsia="Times New Roman" w:hAnsi="Times New Roman" w:cs="Times New Roman"/>
      <w:sz w:val="24"/>
      <w:szCs w:val="24"/>
      <w:lang w:val="x-none" w:eastAsia="x-none"/>
    </w:rPr>
  </w:style>
  <w:style w:type="paragraph" w:styleId="aff8">
    <w:name w:val="caption"/>
    <w:basedOn w:val="a1"/>
    <w:uiPriority w:val="99"/>
    <w:qFormat/>
    <w:rsid w:val="00A403D0"/>
    <w:pPr>
      <w:widowControl w:val="0"/>
      <w:ind w:firstLine="0"/>
      <w:jc w:val="center"/>
    </w:pPr>
    <w:rPr>
      <w:rFonts w:ascii="Times New Roman" w:hAnsi="Times New Roman"/>
      <w:b/>
      <w:sz w:val="28"/>
      <w:szCs w:val="20"/>
    </w:rPr>
  </w:style>
  <w:style w:type="paragraph" w:styleId="aff9">
    <w:name w:val="Subtitle"/>
    <w:basedOn w:val="a1"/>
    <w:link w:val="affa"/>
    <w:qFormat/>
    <w:rsid w:val="00A403D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A403D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A403D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A403D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A403D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A403D0"/>
    <w:rPr>
      <w:rFonts w:ascii="Times New Roman" w:eastAsia="Times New Roman" w:hAnsi="Times New Roman" w:cs="Times New Roman"/>
      <w:sz w:val="24"/>
      <w:szCs w:val="24"/>
      <w:lang w:val="x-none" w:eastAsia="x-none"/>
    </w:rPr>
  </w:style>
  <w:style w:type="paragraph" w:customStyle="1" w:styleId="BodyText2">
    <w:name w:val="Body Text 2"/>
    <w:basedOn w:val="a1"/>
    <w:rsid w:val="00A403D0"/>
    <w:pPr>
      <w:widowControl w:val="0"/>
      <w:ind w:left="567" w:firstLine="0"/>
      <w:jc w:val="left"/>
    </w:pPr>
    <w:rPr>
      <w:rFonts w:ascii="Times New Roman" w:hAnsi="Times New Roman"/>
      <w:szCs w:val="20"/>
    </w:rPr>
  </w:style>
  <w:style w:type="paragraph" w:customStyle="1" w:styleId="15">
    <w:name w:val=" Знак Знак Знак1"/>
    <w:basedOn w:val="a1"/>
    <w:rsid w:val="00A403D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A403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A403D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A403D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A403D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A403D0"/>
    <w:rPr>
      <w:b/>
      <w:bCs/>
    </w:rPr>
  </w:style>
  <w:style w:type="character" w:styleId="afff0">
    <w:name w:val="Intense Emphasis"/>
    <w:uiPriority w:val="21"/>
    <w:qFormat/>
    <w:rsid w:val="00A403D0"/>
    <w:rPr>
      <w:b/>
      <w:bCs/>
      <w:i/>
      <w:iCs/>
      <w:color w:val="4F81BD"/>
    </w:rPr>
  </w:style>
  <w:style w:type="paragraph" w:styleId="afff1">
    <w:name w:val="TOC Heading"/>
    <w:basedOn w:val="1"/>
    <w:next w:val="a1"/>
    <w:uiPriority w:val="39"/>
    <w:qFormat/>
    <w:rsid w:val="00A403D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A403D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A403D0"/>
    <w:pPr>
      <w:ind w:left="240" w:firstLine="0"/>
      <w:jc w:val="left"/>
    </w:pPr>
    <w:rPr>
      <w:rFonts w:ascii="Times New Roman" w:hAnsi="Times New Roman"/>
    </w:rPr>
  </w:style>
  <w:style w:type="paragraph" w:styleId="36">
    <w:name w:val="toc 3"/>
    <w:basedOn w:val="a1"/>
    <w:next w:val="a1"/>
    <w:autoRedefine/>
    <w:uiPriority w:val="39"/>
    <w:unhideWhenUsed/>
    <w:rsid w:val="00A403D0"/>
    <w:pPr>
      <w:ind w:left="480" w:firstLine="0"/>
      <w:jc w:val="left"/>
    </w:pPr>
    <w:rPr>
      <w:rFonts w:ascii="Times New Roman" w:hAnsi="Times New Roman"/>
    </w:rPr>
  </w:style>
  <w:style w:type="character" w:styleId="afff2">
    <w:name w:val="Book Title"/>
    <w:uiPriority w:val="33"/>
    <w:qFormat/>
    <w:rsid w:val="00A403D0"/>
    <w:rPr>
      <w:b/>
      <w:bCs/>
      <w:smallCaps/>
      <w:spacing w:val="5"/>
    </w:rPr>
  </w:style>
  <w:style w:type="paragraph" w:customStyle="1" w:styleId="afff3">
    <w:name w:val=" Знак Знак"/>
    <w:basedOn w:val="a1"/>
    <w:rsid w:val="00A403D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A403D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A403D0"/>
    <w:pPr>
      <w:widowControl w:val="0"/>
      <w:ind w:firstLine="720"/>
    </w:pPr>
    <w:rPr>
      <w:rFonts w:ascii="a_Timer" w:hAnsi="a_Timer"/>
      <w:snapToGrid w:val="0"/>
      <w:lang w:val="en-US"/>
    </w:rPr>
  </w:style>
  <w:style w:type="paragraph" w:customStyle="1" w:styleId="afff5">
    <w:name w:val="Знак"/>
    <w:basedOn w:val="a1"/>
    <w:rsid w:val="00A403D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A403D0"/>
    <w:rPr>
      <w:b/>
      <w:bCs/>
      <w:color w:val="000080"/>
    </w:rPr>
  </w:style>
  <w:style w:type="character" w:customStyle="1" w:styleId="afff7">
    <w:name w:val="Гипертекстовая ссылка"/>
    <w:uiPriority w:val="99"/>
    <w:rsid w:val="00A403D0"/>
    <w:rPr>
      <w:b/>
      <w:bCs/>
      <w:color w:val="008000"/>
    </w:rPr>
  </w:style>
  <w:style w:type="paragraph" w:customStyle="1" w:styleId="afff8">
    <w:name w:val=" Знак"/>
    <w:basedOn w:val="a1"/>
    <w:rsid w:val="00A403D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A403D0"/>
    <w:rPr>
      <w:rFonts w:ascii="Calibri" w:eastAsia="Calibri" w:hAnsi="Calibri" w:cs="Times New Roman"/>
    </w:rPr>
  </w:style>
  <w:style w:type="table" w:styleId="18">
    <w:name w:val="Table Classic 1"/>
    <w:basedOn w:val="a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A403D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A403D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A403D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A403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403D0"/>
    <w:rPr>
      <w:rFonts w:ascii="Times New Roman" w:hAnsi="Times New Roman" w:cs="Times New Roman"/>
      <w:sz w:val="26"/>
      <w:szCs w:val="26"/>
    </w:rPr>
  </w:style>
  <w:style w:type="paragraph" w:customStyle="1" w:styleId="Style7">
    <w:name w:val="Style7"/>
    <w:basedOn w:val="a1"/>
    <w:uiPriority w:val="99"/>
    <w:rsid w:val="00A403D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403D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A403D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403D0"/>
    <w:rPr>
      <w:rFonts w:ascii="Times New Roman" w:hAnsi="Times New Roman" w:cs="Times New Roman"/>
      <w:sz w:val="22"/>
      <w:szCs w:val="22"/>
    </w:rPr>
  </w:style>
  <w:style w:type="character" w:customStyle="1" w:styleId="hl1">
    <w:name w:val="hl1"/>
    <w:rsid w:val="00A403D0"/>
    <w:rPr>
      <w:color w:val="4682B4"/>
    </w:rPr>
  </w:style>
  <w:style w:type="paragraph" w:customStyle="1" w:styleId="28">
    <w:name w:val="Знак Знак2 Знак"/>
    <w:basedOn w:val="a1"/>
    <w:rsid w:val="00A403D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403D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A403D0"/>
    <w:rPr>
      <w:rFonts w:ascii="Calibri" w:eastAsia="Calibri" w:hAnsi="Calibri" w:cs="Times New Roman"/>
      <w:lang w:val="x-none"/>
    </w:rPr>
  </w:style>
  <w:style w:type="paragraph" w:customStyle="1" w:styleId="Default">
    <w:name w:val="Default"/>
    <w:qFormat/>
    <w:rsid w:val="00A403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A403D0"/>
    <w:rPr>
      <w:rFonts w:ascii="Arial" w:eastAsia="Times New Roman" w:hAnsi="Arial" w:cs="Arial"/>
      <w:sz w:val="20"/>
      <w:szCs w:val="20"/>
      <w:lang w:eastAsia="ru-RU"/>
    </w:rPr>
  </w:style>
  <w:style w:type="character" w:customStyle="1" w:styleId="blk">
    <w:name w:val="blk"/>
    <w:rsid w:val="00A403D0"/>
  </w:style>
  <w:style w:type="character" w:customStyle="1" w:styleId="nobr">
    <w:name w:val="nobr"/>
    <w:rsid w:val="00A403D0"/>
  </w:style>
  <w:style w:type="character" w:customStyle="1" w:styleId="29">
    <w:name w:val="Основной текст (2)_"/>
    <w:link w:val="2a"/>
    <w:locked/>
    <w:rsid w:val="00A403D0"/>
    <w:rPr>
      <w:sz w:val="28"/>
      <w:szCs w:val="28"/>
      <w:shd w:val="clear" w:color="auto" w:fill="FFFFFF"/>
    </w:rPr>
  </w:style>
  <w:style w:type="paragraph" w:customStyle="1" w:styleId="2a">
    <w:name w:val="Основной текст (2)"/>
    <w:basedOn w:val="a1"/>
    <w:link w:val="29"/>
    <w:rsid w:val="00A403D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A403D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A403D0"/>
    <w:rPr>
      <w:rFonts w:ascii="Times New Roman" w:eastAsia="Times New Roman" w:hAnsi="Times New Roman" w:cs="Times New Roman"/>
      <w:sz w:val="20"/>
      <w:szCs w:val="20"/>
      <w:lang w:eastAsia="ru-RU"/>
    </w:rPr>
  </w:style>
  <w:style w:type="character" w:styleId="afffb">
    <w:name w:val="endnote reference"/>
    <w:uiPriority w:val="99"/>
    <w:unhideWhenUsed/>
    <w:rsid w:val="00A403D0"/>
    <w:rPr>
      <w:vertAlign w:val="superscript"/>
    </w:rPr>
  </w:style>
  <w:style w:type="character" w:styleId="afffc">
    <w:name w:val="Emphasis"/>
    <w:uiPriority w:val="20"/>
    <w:qFormat/>
    <w:rsid w:val="00A403D0"/>
    <w:rPr>
      <w:i/>
      <w:iCs/>
    </w:rPr>
  </w:style>
  <w:style w:type="numbering" w:customStyle="1" w:styleId="140">
    <w:name w:val="Нет списка14"/>
    <w:next w:val="a4"/>
    <w:uiPriority w:val="99"/>
    <w:semiHidden/>
    <w:rsid w:val="00A403D0"/>
  </w:style>
  <w:style w:type="numbering" w:customStyle="1" w:styleId="150">
    <w:name w:val="Нет списка15"/>
    <w:next w:val="a4"/>
    <w:uiPriority w:val="99"/>
    <w:semiHidden/>
    <w:rsid w:val="00A403D0"/>
  </w:style>
  <w:style w:type="numbering" w:customStyle="1" w:styleId="160">
    <w:name w:val="Нет списка16"/>
    <w:next w:val="a4"/>
    <w:uiPriority w:val="99"/>
    <w:semiHidden/>
    <w:rsid w:val="00A403D0"/>
  </w:style>
  <w:style w:type="numbering" w:customStyle="1" w:styleId="170">
    <w:name w:val="Нет списка17"/>
    <w:next w:val="a4"/>
    <w:uiPriority w:val="99"/>
    <w:semiHidden/>
    <w:rsid w:val="00A403D0"/>
  </w:style>
  <w:style w:type="numbering" w:customStyle="1" w:styleId="180">
    <w:name w:val="Нет списка18"/>
    <w:next w:val="a4"/>
    <w:uiPriority w:val="99"/>
    <w:semiHidden/>
    <w:rsid w:val="00A403D0"/>
  </w:style>
  <w:style w:type="numbering" w:customStyle="1" w:styleId="190">
    <w:name w:val="Нет списка19"/>
    <w:next w:val="a4"/>
    <w:uiPriority w:val="99"/>
    <w:semiHidden/>
    <w:rsid w:val="00A403D0"/>
  </w:style>
  <w:style w:type="numbering" w:customStyle="1" w:styleId="200">
    <w:name w:val="Нет списка20"/>
    <w:next w:val="a4"/>
    <w:uiPriority w:val="99"/>
    <w:semiHidden/>
    <w:rsid w:val="00A403D0"/>
  </w:style>
  <w:style w:type="numbering" w:customStyle="1" w:styleId="210">
    <w:name w:val="Нет списка21"/>
    <w:next w:val="a4"/>
    <w:semiHidden/>
    <w:rsid w:val="00A403D0"/>
  </w:style>
  <w:style w:type="numbering" w:customStyle="1" w:styleId="220">
    <w:name w:val="Нет списка22"/>
    <w:next w:val="a4"/>
    <w:semiHidden/>
    <w:rsid w:val="00A403D0"/>
  </w:style>
  <w:style w:type="numbering" w:customStyle="1" w:styleId="230">
    <w:name w:val="Нет списка23"/>
    <w:next w:val="a4"/>
    <w:semiHidden/>
    <w:rsid w:val="00A403D0"/>
  </w:style>
  <w:style w:type="numbering" w:customStyle="1" w:styleId="240">
    <w:name w:val="Нет списка24"/>
    <w:next w:val="a4"/>
    <w:uiPriority w:val="99"/>
    <w:semiHidden/>
    <w:rsid w:val="00A403D0"/>
  </w:style>
  <w:style w:type="numbering" w:customStyle="1" w:styleId="250">
    <w:name w:val="Нет списка25"/>
    <w:next w:val="a4"/>
    <w:uiPriority w:val="99"/>
    <w:semiHidden/>
    <w:rsid w:val="00A403D0"/>
  </w:style>
  <w:style w:type="numbering" w:customStyle="1" w:styleId="260">
    <w:name w:val="Нет списка26"/>
    <w:next w:val="a4"/>
    <w:uiPriority w:val="99"/>
    <w:semiHidden/>
    <w:rsid w:val="00A403D0"/>
  </w:style>
  <w:style w:type="numbering" w:customStyle="1" w:styleId="270">
    <w:name w:val="Нет списка27"/>
    <w:next w:val="a4"/>
    <w:uiPriority w:val="99"/>
    <w:semiHidden/>
    <w:rsid w:val="00A403D0"/>
  </w:style>
  <w:style w:type="numbering" w:customStyle="1" w:styleId="280">
    <w:name w:val="Нет списка28"/>
    <w:next w:val="a4"/>
    <w:uiPriority w:val="99"/>
    <w:semiHidden/>
    <w:rsid w:val="00A403D0"/>
  </w:style>
  <w:style w:type="numbering" w:customStyle="1" w:styleId="290">
    <w:name w:val="Нет списка29"/>
    <w:next w:val="a4"/>
    <w:uiPriority w:val="99"/>
    <w:semiHidden/>
    <w:rsid w:val="00A403D0"/>
  </w:style>
  <w:style w:type="numbering" w:customStyle="1" w:styleId="300">
    <w:name w:val="Нет списка30"/>
    <w:next w:val="a4"/>
    <w:uiPriority w:val="99"/>
    <w:semiHidden/>
    <w:rsid w:val="00A403D0"/>
  </w:style>
  <w:style w:type="numbering" w:customStyle="1" w:styleId="311">
    <w:name w:val="Нет списка31"/>
    <w:next w:val="a4"/>
    <w:semiHidden/>
    <w:rsid w:val="00A403D0"/>
  </w:style>
  <w:style w:type="numbering" w:customStyle="1" w:styleId="320">
    <w:name w:val="Нет списка32"/>
    <w:next w:val="a4"/>
    <w:semiHidden/>
    <w:rsid w:val="00A403D0"/>
  </w:style>
  <w:style w:type="numbering" w:customStyle="1" w:styleId="330">
    <w:name w:val="Нет списка33"/>
    <w:next w:val="a4"/>
    <w:semiHidden/>
    <w:rsid w:val="00A403D0"/>
  </w:style>
  <w:style w:type="numbering" w:customStyle="1" w:styleId="340">
    <w:name w:val="Нет списка34"/>
    <w:next w:val="a4"/>
    <w:uiPriority w:val="99"/>
    <w:semiHidden/>
    <w:rsid w:val="00A403D0"/>
  </w:style>
  <w:style w:type="numbering" w:customStyle="1" w:styleId="350">
    <w:name w:val="Нет списка35"/>
    <w:next w:val="a4"/>
    <w:uiPriority w:val="99"/>
    <w:semiHidden/>
    <w:rsid w:val="00A403D0"/>
  </w:style>
  <w:style w:type="numbering" w:customStyle="1" w:styleId="360">
    <w:name w:val="Нет списка36"/>
    <w:next w:val="a4"/>
    <w:uiPriority w:val="99"/>
    <w:semiHidden/>
    <w:rsid w:val="00A403D0"/>
  </w:style>
  <w:style w:type="numbering" w:customStyle="1" w:styleId="37">
    <w:name w:val="Нет списка37"/>
    <w:next w:val="a4"/>
    <w:uiPriority w:val="99"/>
    <w:semiHidden/>
    <w:rsid w:val="00A403D0"/>
  </w:style>
  <w:style w:type="numbering" w:customStyle="1" w:styleId="38">
    <w:name w:val="Нет списка38"/>
    <w:next w:val="a4"/>
    <w:uiPriority w:val="99"/>
    <w:semiHidden/>
    <w:rsid w:val="00A403D0"/>
  </w:style>
  <w:style w:type="numbering" w:customStyle="1" w:styleId="39">
    <w:name w:val="Нет списка39"/>
    <w:next w:val="a4"/>
    <w:uiPriority w:val="99"/>
    <w:semiHidden/>
    <w:rsid w:val="00A403D0"/>
  </w:style>
  <w:style w:type="numbering" w:customStyle="1" w:styleId="400">
    <w:name w:val="Нет списка40"/>
    <w:next w:val="a4"/>
    <w:uiPriority w:val="99"/>
    <w:semiHidden/>
    <w:rsid w:val="00A403D0"/>
  </w:style>
  <w:style w:type="numbering" w:customStyle="1" w:styleId="410">
    <w:name w:val="Нет списка41"/>
    <w:next w:val="a4"/>
    <w:semiHidden/>
    <w:rsid w:val="00A403D0"/>
  </w:style>
  <w:style w:type="numbering" w:customStyle="1" w:styleId="42">
    <w:name w:val="Нет списка42"/>
    <w:next w:val="a4"/>
    <w:semiHidden/>
    <w:rsid w:val="00A403D0"/>
  </w:style>
  <w:style w:type="numbering" w:customStyle="1" w:styleId="43">
    <w:name w:val="Нет списка43"/>
    <w:next w:val="a4"/>
    <w:semiHidden/>
    <w:rsid w:val="00A403D0"/>
  </w:style>
  <w:style w:type="numbering" w:customStyle="1" w:styleId="44">
    <w:name w:val="Нет списка44"/>
    <w:next w:val="a4"/>
    <w:uiPriority w:val="99"/>
    <w:semiHidden/>
    <w:rsid w:val="00A403D0"/>
  </w:style>
  <w:style w:type="numbering" w:customStyle="1" w:styleId="45">
    <w:name w:val="Нет списка45"/>
    <w:next w:val="a4"/>
    <w:uiPriority w:val="99"/>
    <w:semiHidden/>
    <w:rsid w:val="00A403D0"/>
  </w:style>
  <w:style w:type="paragraph" w:customStyle="1" w:styleId="211">
    <w:name w:val="Основной текст 21"/>
    <w:basedOn w:val="a1"/>
    <w:uiPriority w:val="99"/>
    <w:rsid w:val="00A403D0"/>
    <w:pPr>
      <w:widowControl w:val="0"/>
      <w:ind w:left="567" w:firstLine="0"/>
      <w:jc w:val="left"/>
    </w:pPr>
    <w:rPr>
      <w:rFonts w:ascii="Times New Roman" w:hAnsi="Times New Roman"/>
      <w:szCs w:val="20"/>
    </w:rPr>
  </w:style>
  <w:style w:type="paragraph" w:customStyle="1" w:styleId="1c">
    <w:name w:val="Знак Знак Знак1"/>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A403D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A403D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A403D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A403D0"/>
  </w:style>
  <w:style w:type="paragraph" w:styleId="affff2">
    <w:name w:val="Salutation"/>
    <w:basedOn w:val="a1"/>
    <w:next w:val="a1"/>
    <w:link w:val="affff3"/>
    <w:uiPriority w:val="99"/>
    <w:unhideWhenUsed/>
    <w:rsid w:val="00A403D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A403D0"/>
    <w:rPr>
      <w:rFonts w:ascii="Arial" w:eastAsia="Times New Roman" w:hAnsi="Arial" w:cs="Times New Roman"/>
      <w:sz w:val="20"/>
      <w:szCs w:val="20"/>
      <w:lang w:val="en-US"/>
    </w:rPr>
  </w:style>
  <w:style w:type="paragraph" w:customStyle="1" w:styleId="Style2">
    <w:name w:val="Style2"/>
    <w:basedOn w:val="a1"/>
    <w:uiPriority w:val="99"/>
    <w:rsid w:val="00A403D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403D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A403D0"/>
  </w:style>
  <w:style w:type="paragraph" w:customStyle="1" w:styleId="affff4">
    <w:name w:val="Прижатый влево"/>
    <w:basedOn w:val="a1"/>
    <w:next w:val="a1"/>
    <w:rsid w:val="00A403D0"/>
    <w:pPr>
      <w:autoSpaceDE w:val="0"/>
      <w:autoSpaceDN w:val="0"/>
      <w:adjustRightInd w:val="0"/>
      <w:ind w:firstLine="0"/>
      <w:jc w:val="left"/>
    </w:pPr>
    <w:rPr>
      <w:rFonts w:cs="Arial"/>
    </w:rPr>
  </w:style>
  <w:style w:type="character" w:customStyle="1" w:styleId="js-phone-number">
    <w:name w:val="js-phone-number"/>
    <w:rsid w:val="00A403D0"/>
  </w:style>
  <w:style w:type="character" w:customStyle="1" w:styleId="genmed">
    <w:name w:val="genmed"/>
    <w:rsid w:val="00A403D0"/>
  </w:style>
  <w:style w:type="paragraph" w:customStyle="1" w:styleId="S">
    <w:name w:val="S_Обычный жирный"/>
    <w:basedOn w:val="a1"/>
    <w:qFormat/>
    <w:rsid w:val="00A403D0"/>
    <w:pPr>
      <w:spacing w:line="276" w:lineRule="auto"/>
    </w:pPr>
    <w:rPr>
      <w:rFonts w:ascii="Times New Roman" w:hAnsi="Times New Roman"/>
    </w:rPr>
  </w:style>
  <w:style w:type="paragraph" w:customStyle="1" w:styleId="msonormalmailrucssattributepostfix">
    <w:name w:val="msonormal_mailru_css_attribute_postfix"/>
    <w:basedOn w:val="a1"/>
    <w:rsid w:val="00A403D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A403D0"/>
  </w:style>
  <w:style w:type="table" w:customStyle="1" w:styleId="121">
    <w:name w:val="Классическая таблица 12"/>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A403D0"/>
  </w:style>
  <w:style w:type="numbering" w:customStyle="1" w:styleId="47">
    <w:name w:val="Нет списка47"/>
    <w:next w:val="a4"/>
    <w:uiPriority w:val="99"/>
    <w:semiHidden/>
    <w:unhideWhenUsed/>
    <w:rsid w:val="00A403D0"/>
  </w:style>
  <w:style w:type="table" w:customStyle="1" w:styleId="131">
    <w:name w:val="Классическая таблица 13"/>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A403D0"/>
  </w:style>
  <w:style w:type="numbering" w:customStyle="1" w:styleId="48">
    <w:name w:val="Нет списка48"/>
    <w:next w:val="a4"/>
    <w:uiPriority w:val="99"/>
    <w:semiHidden/>
    <w:rsid w:val="00A403D0"/>
  </w:style>
  <w:style w:type="table" w:customStyle="1" w:styleId="141">
    <w:name w:val="Классическая таблица 14"/>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A403D0"/>
  </w:style>
  <w:style w:type="numbering" w:customStyle="1" w:styleId="49">
    <w:name w:val="Нет списка49"/>
    <w:next w:val="a4"/>
    <w:uiPriority w:val="99"/>
    <w:semiHidden/>
    <w:rsid w:val="00A403D0"/>
  </w:style>
  <w:style w:type="table" w:customStyle="1" w:styleId="151">
    <w:name w:val="Классическая таблица 15"/>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A403D0"/>
  </w:style>
  <w:style w:type="numbering" w:customStyle="1" w:styleId="500">
    <w:name w:val="Нет списка50"/>
    <w:next w:val="a4"/>
    <w:uiPriority w:val="99"/>
    <w:semiHidden/>
    <w:unhideWhenUsed/>
    <w:rsid w:val="00A403D0"/>
  </w:style>
  <w:style w:type="table" w:customStyle="1" w:styleId="161">
    <w:name w:val="Классическая таблица 16"/>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A403D0"/>
  </w:style>
  <w:style w:type="numbering" w:customStyle="1" w:styleId="510">
    <w:name w:val="Нет списка51"/>
    <w:next w:val="a4"/>
    <w:semiHidden/>
    <w:rsid w:val="00A403D0"/>
  </w:style>
  <w:style w:type="table" w:customStyle="1" w:styleId="171">
    <w:name w:val="Классическая таблица 17"/>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A403D0"/>
  </w:style>
  <w:style w:type="numbering" w:customStyle="1" w:styleId="52">
    <w:name w:val="Нет списка52"/>
    <w:next w:val="a4"/>
    <w:uiPriority w:val="99"/>
    <w:semiHidden/>
    <w:rsid w:val="00A403D0"/>
  </w:style>
  <w:style w:type="table" w:customStyle="1" w:styleId="181">
    <w:name w:val="Классическая таблица 18"/>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A403D0"/>
  </w:style>
  <w:style w:type="numbering" w:customStyle="1" w:styleId="53">
    <w:name w:val="Нет списка53"/>
    <w:next w:val="a4"/>
    <w:uiPriority w:val="99"/>
    <w:semiHidden/>
    <w:rsid w:val="00A403D0"/>
  </w:style>
  <w:style w:type="table" w:customStyle="1" w:styleId="191">
    <w:name w:val="Классическая таблица 19"/>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A403D0"/>
  </w:style>
  <w:style w:type="numbering" w:customStyle="1" w:styleId="54">
    <w:name w:val="Нет списка54"/>
    <w:next w:val="a4"/>
    <w:uiPriority w:val="99"/>
    <w:semiHidden/>
    <w:rsid w:val="00A403D0"/>
  </w:style>
  <w:style w:type="table" w:customStyle="1" w:styleId="1101">
    <w:name w:val="Классическая таблица 110"/>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A403D0"/>
  </w:style>
  <w:style w:type="numbering" w:customStyle="1" w:styleId="55">
    <w:name w:val="Нет списка55"/>
    <w:next w:val="a4"/>
    <w:uiPriority w:val="99"/>
    <w:semiHidden/>
    <w:rsid w:val="00A403D0"/>
  </w:style>
  <w:style w:type="table" w:customStyle="1" w:styleId="1111">
    <w:name w:val="Классическая таблица 111"/>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A403D0"/>
  </w:style>
  <w:style w:type="numbering" w:customStyle="1" w:styleId="56">
    <w:name w:val="Нет списка56"/>
    <w:next w:val="a4"/>
    <w:uiPriority w:val="99"/>
    <w:semiHidden/>
    <w:rsid w:val="00A403D0"/>
  </w:style>
  <w:style w:type="table" w:customStyle="1" w:styleId="1120">
    <w:name w:val="Классическая таблица 112"/>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A403D0"/>
  </w:style>
  <w:style w:type="paragraph" w:customStyle="1" w:styleId="affff5">
    <w:name w:val="Заголовок"/>
    <w:basedOn w:val="a1"/>
    <w:rsid w:val="00A403D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A403D0"/>
    <w:pPr>
      <w:keepNext/>
      <w:ind w:firstLine="720"/>
      <w:jc w:val="center"/>
    </w:pPr>
    <w:rPr>
      <w:rFonts w:ascii="Times New Roman" w:hAnsi="Times New Roman"/>
      <w:b/>
      <w:sz w:val="40"/>
      <w:szCs w:val="20"/>
    </w:rPr>
  </w:style>
  <w:style w:type="paragraph" w:styleId="affff6">
    <w:name w:val="Revision"/>
    <w:hidden/>
    <w:uiPriority w:val="99"/>
    <w:semiHidden/>
    <w:rsid w:val="00A403D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A403D0"/>
    <w:pPr>
      <w:spacing w:after="0"/>
      <w:ind w:left="0" w:firstLine="851"/>
      <w:jc w:val="both"/>
    </w:pPr>
    <w:rPr>
      <w:sz w:val="28"/>
      <w:szCs w:val="20"/>
      <w:lang w:val="ru-RU" w:eastAsia="ru-RU"/>
    </w:rPr>
  </w:style>
  <w:style w:type="character" w:customStyle="1" w:styleId="2d">
    <w:name w:val="Красная строка 2 Знак"/>
    <w:basedOn w:val="aff7"/>
    <w:link w:val="2c"/>
    <w:rsid w:val="00A403D0"/>
    <w:rPr>
      <w:rFonts w:ascii="Times New Roman" w:eastAsia="Times New Roman" w:hAnsi="Times New Roman" w:cs="Times New Roman"/>
      <w:sz w:val="28"/>
      <w:szCs w:val="20"/>
      <w:lang w:val="x-none" w:eastAsia="ru-RU"/>
    </w:rPr>
  </w:style>
  <w:style w:type="character" w:customStyle="1" w:styleId="affff7">
    <w:name w:val="Не вступил в силу"/>
    <w:rsid w:val="00A403D0"/>
    <w:rPr>
      <w:b/>
      <w:bCs/>
      <w:color w:val="008080"/>
      <w:szCs w:val="20"/>
    </w:rPr>
  </w:style>
  <w:style w:type="paragraph" w:customStyle="1" w:styleId="a0">
    <w:name w:val="Нумерованный абзац"/>
    <w:rsid w:val="00A403D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403D0"/>
    <w:rPr>
      <w:rFonts w:ascii="Calibri" w:eastAsia="Times New Roman" w:hAnsi="Calibri" w:cs="Times New Roman"/>
      <w:b/>
      <w:szCs w:val="20"/>
      <w:lang w:eastAsia="ru-RU"/>
    </w:rPr>
  </w:style>
  <w:style w:type="table" w:customStyle="1" w:styleId="11a">
    <w:name w:val="Сетка таблицы11"/>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403D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A403D0"/>
    <w:pPr>
      <w:ind w:firstLine="0"/>
      <w:jc w:val="left"/>
    </w:pPr>
    <w:rPr>
      <w:rFonts w:ascii="Calibri" w:hAnsi="Calibri" w:cs="Calibri"/>
      <w:i/>
      <w:iCs/>
      <w:lang w:val="en-US" w:eastAsia="en-US"/>
    </w:rPr>
  </w:style>
  <w:style w:type="character" w:customStyle="1" w:styleId="2f">
    <w:name w:val="Цитата 2 Знак"/>
    <w:basedOn w:val="a2"/>
    <w:link w:val="2e"/>
    <w:rsid w:val="00A403D0"/>
    <w:rPr>
      <w:rFonts w:ascii="Calibri" w:eastAsia="Times New Roman" w:hAnsi="Calibri" w:cs="Calibri"/>
      <w:i/>
      <w:iCs/>
      <w:sz w:val="24"/>
      <w:szCs w:val="24"/>
      <w:lang w:val="en-US"/>
    </w:rPr>
  </w:style>
  <w:style w:type="paragraph" w:styleId="affff8">
    <w:name w:val="Intense Quote"/>
    <w:basedOn w:val="a1"/>
    <w:next w:val="a1"/>
    <w:link w:val="affff9"/>
    <w:qFormat/>
    <w:rsid w:val="00A403D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A403D0"/>
    <w:rPr>
      <w:rFonts w:ascii="Calibri" w:eastAsia="Times New Roman" w:hAnsi="Calibri" w:cs="Calibri"/>
      <w:b/>
      <w:bCs/>
      <w:i/>
      <w:iCs/>
      <w:sz w:val="24"/>
      <w:szCs w:val="24"/>
      <w:lang w:val="en-US"/>
    </w:rPr>
  </w:style>
  <w:style w:type="character" w:styleId="affffa">
    <w:name w:val="Subtle Emphasis"/>
    <w:qFormat/>
    <w:rsid w:val="00A403D0"/>
    <w:rPr>
      <w:i/>
      <w:iCs/>
      <w:color w:val="auto"/>
    </w:rPr>
  </w:style>
  <w:style w:type="character" w:styleId="affffb">
    <w:name w:val="Subtle Reference"/>
    <w:qFormat/>
    <w:rsid w:val="00A403D0"/>
    <w:rPr>
      <w:sz w:val="24"/>
      <w:szCs w:val="24"/>
      <w:u w:val="single"/>
    </w:rPr>
  </w:style>
  <w:style w:type="character" w:styleId="affffc">
    <w:name w:val="Intense Reference"/>
    <w:qFormat/>
    <w:rsid w:val="00A403D0"/>
    <w:rPr>
      <w:b/>
      <w:bCs/>
      <w:sz w:val="24"/>
      <w:szCs w:val="24"/>
      <w:u w:val="single"/>
    </w:rPr>
  </w:style>
  <w:style w:type="paragraph" w:customStyle="1" w:styleId="1e">
    <w:name w:val=" Знак1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A403D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403D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A403D0"/>
    <w:rPr>
      <w:rFonts w:ascii="Times New Roman" w:hAnsi="Times New Roman" w:cs="Times New Roman"/>
      <w:spacing w:val="0"/>
      <w:sz w:val="25"/>
      <w:szCs w:val="25"/>
      <w:u w:val="single"/>
    </w:rPr>
  </w:style>
  <w:style w:type="paragraph" w:customStyle="1" w:styleId="FORMATTEXT">
    <w:name w:val=".FORMATTEXT"/>
    <w:uiPriority w:val="99"/>
    <w:rsid w:val="00A403D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A403D0"/>
  </w:style>
  <w:style w:type="numbering" w:customStyle="1" w:styleId="3110">
    <w:name w:val="Нет списка311"/>
    <w:next w:val="a4"/>
    <w:semiHidden/>
    <w:rsid w:val="00A403D0"/>
  </w:style>
  <w:style w:type="numbering" w:customStyle="1" w:styleId="411">
    <w:name w:val="Нет списка411"/>
    <w:next w:val="a4"/>
    <w:semiHidden/>
    <w:unhideWhenUsed/>
    <w:rsid w:val="00A403D0"/>
  </w:style>
  <w:style w:type="numbering" w:customStyle="1" w:styleId="610">
    <w:name w:val="Нет списка61"/>
    <w:next w:val="a4"/>
    <w:semiHidden/>
    <w:unhideWhenUsed/>
    <w:rsid w:val="00A403D0"/>
  </w:style>
  <w:style w:type="numbering" w:customStyle="1" w:styleId="221">
    <w:name w:val="Нет списка221"/>
    <w:next w:val="a4"/>
    <w:semiHidden/>
    <w:unhideWhenUsed/>
    <w:rsid w:val="00A403D0"/>
  </w:style>
  <w:style w:type="numbering" w:customStyle="1" w:styleId="3210">
    <w:name w:val="Нет списка321"/>
    <w:next w:val="a4"/>
    <w:semiHidden/>
    <w:rsid w:val="00A403D0"/>
  </w:style>
  <w:style w:type="numbering" w:customStyle="1" w:styleId="421">
    <w:name w:val="Нет списка421"/>
    <w:next w:val="a4"/>
    <w:semiHidden/>
    <w:unhideWhenUsed/>
    <w:rsid w:val="00A403D0"/>
  </w:style>
  <w:style w:type="numbering" w:customStyle="1" w:styleId="710">
    <w:name w:val="Нет списка71"/>
    <w:next w:val="a4"/>
    <w:semiHidden/>
    <w:unhideWhenUsed/>
    <w:rsid w:val="00A403D0"/>
  </w:style>
  <w:style w:type="table" w:customStyle="1" w:styleId="2f1">
    <w:name w:val="Сетка таблицы2"/>
    <w:basedOn w:val="a3"/>
    <w:next w:val="af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A403D0"/>
    <w:pPr>
      <w:spacing w:before="100" w:beforeAutospacing="1" w:after="100" w:afterAutospacing="1"/>
      <w:ind w:firstLine="0"/>
      <w:jc w:val="left"/>
    </w:pPr>
    <w:rPr>
      <w:rFonts w:ascii="Times New Roman" w:hAnsi="Times New Roman"/>
    </w:rPr>
  </w:style>
  <w:style w:type="character" w:customStyle="1" w:styleId="pt-a0-000001">
    <w:name w:val="pt-a0-000001"/>
    <w:rsid w:val="00A403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403D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403D0"/>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A403D0"/>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A403D0"/>
    <w:pPr>
      <w:outlineLvl w:val="2"/>
    </w:pPr>
    <w:rPr>
      <w:b/>
      <w:bCs/>
      <w:sz w:val="28"/>
      <w:szCs w:val="26"/>
      <w:lang w:val="x-none" w:eastAsia="x-none"/>
    </w:rPr>
  </w:style>
  <w:style w:type="paragraph" w:styleId="4">
    <w:name w:val="heading 4"/>
    <w:aliases w:val="!Параграфы/Статьи документа"/>
    <w:basedOn w:val="a1"/>
    <w:link w:val="40"/>
    <w:qFormat/>
    <w:rsid w:val="00A403D0"/>
    <w:pPr>
      <w:outlineLvl w:val="3"/>
    </w:pPr>
    <w:rPr>
      <w:b/>
      <w:bCs/>
      <w:sz w:val="26"/>
      <w:szCs w:val="28"/>
      <w:lang w:val="x-none" w:eastAsia="x-none"/>
    </w:rPr>
  </w:style>
  <w:style w:type="paragraph" w:styleId="5">
    <w:name w:val="heading 5"/>
    <w:basedOn w:val="a1"/>
    <w:next w:val="a1"/>
    <w:link w:val="50"/>
    <w:unhideWhenUsed/>
    <w:qFormat/>
    <w:rsid w:val="00A403D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A403D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A403D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A403D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A403D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A403D0"/>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A403D0"/>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A403D0"/>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A403D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A403D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A403D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A403D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A403D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A403D0"/>
    <w:rPr>
      <w:rFonts w:ascii="Arial" w:eastAsia="Times New Roman" w:hAnsi="Arial" w:cs="Times New Roman"/>
      <w:lang w:val="x-none" w:eastAsia="x-none"/>
    </w:rPr>
  </w:style>
  <w:style w:type="paragraph" w:styleId="a5">
    <w:name w:val="Balloon Text"/>
    <w:basedOn w:val="a1"/>
    <w:link w:val="a6"/>
    <w:uiPriority w:val="99"/>
    <w:rsid w:val="00A403D0"/>
    <w:rPr>
      <w:rFonts w:ascii="Tahoma" w:hAnsi="Tahoma"/>
      <w:sz w:val="16"/>
      <w:szCs w:val="16"/>
      <w:lang w:val="x-none" w:eastAsia="x-none"/>
    </w:rPr>
  </w:style>
  <w:style w:type="character" w:customStyle="1" w:styleId="a6">
    <w:name w:val="Текст выноски Знак"/>
    <w:basedOn w:val="a2"/>
    <w:link w:val="a5"/>
    <w:uiPriority w:val="99"/>
    <w:rsid w:val="00A403D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A403D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A403D0"/>
    <w:rPr>
      <w:rFonts w:ascii="Times New Roman" w:eastAsia="Lucida Sans Unicode" w:hAnsi="Times New Roman" w:cs="Times New Roman"/>
      <w:kern w:val="2"/>
      <w:sz w:val="24"/>
      <w:szCs w:val="24"/>
      <w:lang w:val="x-none"/>
    </w:rPr>
  </w:style>
  <w:style w:type="character" w:styleId="a9">
    <w:name w:val="Hyperlink"/>
    <w:uiPriority w:val="99"/>
    <w:rsid w:val="00A403D0"/>
    <w:rPr>
      <w:color w:val="0000FF"/>
      <w:u w:val="none"/>
    </w:rPr>
  </w:style>
  <w:style w:type="paragraph" w:customStyle="1" w:styleId="ConsTitle">
    <w:name w:val="ConsTitle"/>
    <w:rsid w:val="00A403D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A403D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A403D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A403D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A403D0"/>
    <w:rPr>
      <w:rFonts w:ascii="Times New Roman" w:eastAsia="Times New Roman" w:hAnsi="Times New Roman" w:cs="Times New Roman"/>
      <w:sz w:val="24"/>
      <w:szCs w:val="24"/>
      <w:lang w:val="x-none" w:eastAsia="x-none"/>
    </w:rPr>
  </w:style>
  <w:style w:type="paragraph" w:customStyle="1" w:styleId="ae">
    <w:name w:val="Статья"/>
    <w:basedOn w:val="a1"/>
    <w:rsid w:val="00A403D0"/>
    <w:pPr>
      <w:spacing w:before="400" w:line="360" w:lineRule="auto"/>
      <w:ind w:left="708"/>
    </w:pPr>
    <w:rPr>
      <w:b/>
      <w:sz w:val="28"/>
    </w:rPr>
  </w:style>
  <w:style w:type="paragraph" w:customStyle="1" w:styleId="af">
    <w:name w:val="Абзац"/>
    <w:rsid w:val="00A403D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A403D0"/>
    <w:rPr>
      <w:sz w:val="25"/>
      <w:shd w:val="clear" w:color="auto" w:fill="FFFFFF"/>
    </w:rPr>
  </w:style>
  <w:style w:type="paragraph" w:customStyle="1" w:styleId="11">
    <w:name w:val="Основной текст1"/>
    <w:basedOn w:val="a1"/>
    <w:link w:val="af0"/>
    <w:qFormat/>
    <w:rsid w:val="00A403D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A403D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A403D0"/>
    <w:rPr>
      <w:rFonts w:ascii="Calibri" w:eastAsia="Times New Roman" w:hAnsi="Calibri" w:cs="Times New Roman"/>
      <w:sz w:val="16"/>
      <w:szCs w:val="16"/>
      <w:lang w:val="x-none"/>
    </w:rPr>
  </w:style>
  <w:style w:type="paragraph" w:styleId="af1">
    <w:name w:val="Title"/>
    <w:basedOn w:val="a1"/>
    <w:link w:val="af2"/>
    <w:qFormat/>
    <w:rsid w:val="00A403D0"/>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A403D0"/>
    <w:rPr>
      <w:rFonts w:ascii="Times New Roman" w:eastAsia="Times New Roman" w:hAnsi="Times New Roman" w:cs="Times New Roman"/>
      <w:b/>
      <w:bCs/>
      <w:sz w:val="28"/>
      <w:szCs w:val="24"/>
      <w:lang w:val="x-none" w:eastAsia="x-none"/>
    </w:rPr>
  </w:style>
  <w:style w:type="table" w:styleId="af3">
    <w:name w:val="Table Grid"/>
    <w:basedOn w:val="a3"/>
    <w:uiPriority w:val="59"/>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A403D0"/>
    <w:pPr>
      <w:spacing w:after="200" w:line="276" w:lineRule="auto"/>
      <w:ind w:left="720"/>
      <w:contextualSpacing/>
    </w:pPr>
    <w:rPr>
      <w:rFonts w:ascii="Calibri" w:eastAsia="Calibri" w:hAnsi="Calibri"/>
      <w:sz w:val="22"/>
      <w:szCs w:val="22"/>
    </w:rPr>
  </w:style>
  <w:style w:type="paragraph" w:customStyle="1" w:styleId="ConsNormal">
    <w:name w:val="ConsNormal"/>
    <w:rsid w:val="00A403D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403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403D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A403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403D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A4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A403D0"/>
    <w:rPr>
      <w:rFonts w:ascii="Courier New" w:eastAsia="Times New Roman" w:hAnsi="Courier New" w:cs="Times New Roman"/>
      <w:sz w:val="20"/>
      <w:szCs w:val="20"/>
      <w:lang w:val="x-none" w:eastAsia="x-none"/>
    </w:rPr>
  </w:style>
  <w:style w:type="character" w:styleId="af4">
    <w:name w:val="page number"/>
    <w:basedOn w:val="a2"/>
    <w:rsid w:val="00A403D0"/>
  </w:style>
  <w:style w:type="paragraph" w:styleId="af5">
    <w:name w:val="footnote text"/>
    <w:basedOn w:val="a1"/>
    <w:link w:val="af6"/>
    <w:rsid w:val="00A403D0"/>
    <w:rPr>
      <w:sz w:val="20"/>
      <w:szCs w:val="20"/>
    </w:rPr>
  </w:style>
  <w:style w:type="character" w:customStyle="1" w:styleId="af6">
    <w:name w:val="Текст сноски Знак"/>
    <w:basedOn w:val="a2"/>
    <w:link w:val="af5"/>
    <w:rsid w:val="00A403D0"/>
    <w:rPr>
      <w:rFonts w:ascii="Arial" w:eastAsia="Times New Roman" w:hAnsi="Arial" w:cs="Times New Roman"/>
      <w:sz w:val="20"/>
      <w:szCs w:val="20"/>
      <w:lang w:eastAsia="ru-RU"/>
    </w:rPr>
  </w:style>
  <w:style w:type="character" w:styleId="af7">
    <w:name w:val="footnote reference"/>
    <w:uiPriority w:val="99"/>
    <w:rsid w:val="00A403D0"/>
    <w:rPr>
      <w:vertAlign w:val="superscript"/>
    </w:rPr>
  </w:style>
  <w:style w:type="character" w:styleId="af8">
    <w:name w:val="annotation reference"/>
    <w:uiPriority w:val="99"/>
    <w:rsid w:val="00A403D0"/>
    <w:rPr>
      <w:sz w:val="16"/>
      <w:szCs w:val="16"/>
    </w:rPr>
  </w:style>
  <w:style w:type="paragraph" w:styleId="af9">
    <w:name w:val="annotation text"/>
    <w:aliases w:val="!Равноширинный текст документа"/>
    <w:basedOn w:val="a1"/>
    <w:link w:val="afa"/>
    <w:uiPriority w:val="99"/>
    <w:rsid w:val="00A403D0"/>
    <w:rPr>
      <w:rFonts w:ascii="Courier" w:hAnsi="Courier"/>
      <w:sz w:val="22"/>
      <w:szCs w:val="20"/>
      <w:lang w:val="x-none" w:eastAsia="x-none"/>
    </w:rPr>
  </w:style>
  <w:style w:type="character" w:customStyle="1" w:styleId="afa">
    <w:name w:val="Текст примечания Знак"/>
    <w:basedOn w:val="a2"/>
    <w:link w:val="af9"/>
    <w:uiPriority w:val="99"/>
    <w:rsid w:val="00A403D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A403D0"/>
    <w:rPr>
      <w:rFonts w:ascii="Times New Roman" w:hAnsi="Times New Roman"/>
      <w:b/>
      <w:bCs/>
      <w:sz w:val="20"/>
    </w:rPr>
  </w:style>
  <w:style w:type="character" w:customStyle="1" w:styleId="afc">
    <w:name w:val="Тема примечания Знак"/>
    <w:basedOn w:val="afa"/>
    <w:link w:val="afb"/>
    <w:uiPriority w:val="99"/>
    <w:rsid w:val="00A403D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A403D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A403D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A403D0"/>
  </w:style>
  <w:style w:type="paragraph" w:customStyle="1" w:styleId="ConsPlusDocList">
    <w:name w:val="ConsPlusDocList"/>
    <w:next w:val="a1"/>
    <w:rsid w:val="00A403D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403D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403D0"/>
    <w:pPr>
      <w:numPr>
        <w:numId w:val="1"/>
      </w:numPr>
      <w:contextualSpacing/>
    </w:pPr>
  </w:style>
  <w:style w:type="paragraph" w:customStyle="1" w:styleId="aff1">
    <w:name w:val="a"/>
    <w:basedOn w:val="a1"/>
    <w:rsid w:val="00A403D0"/>
    <w:pPr>
      <w:spacing w:before="100" w:beforeAutospacing="1" w:after="100" w:afterAutospacing="1"/>
    </w:pPr>
  </w:style>
  <w:style w:type="paragraph" w:customStyle="1" w:styleId="21">
    <w:name w:val="Абзац списка2"/>
    <w:basedOn w:val="a1"/>
    <w:qFormat/>
    <w:rsid w:val="00A403D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A403D0"/>
    <w:rPr>
      <w:color w:val="800080"/>
      <w:u w:val="single"/>
    </w:rPr>
  </w:style>
  <w:style w:type="paragraph" w:customStyle="1" w:styleId="xl63">
    <w:name w:val="xl63"/>
    <w:basedOn w:val="a1"/>
    <w:rsid w:val="00A403D0"/>
    <w:pPr>
      <w:spacing w:before="100" w:beforeAutospacing="1" w:after="100" w:afterAutospacing="1"/>
    </w:pPr>
  </w:style>
  <w:style w:type="paragraph" w:customStyle="1" w:styleId="xl64">
    <w:name w:val="xl64"/>
    <w:basedOn w:val="a1"/>
    <w:rsid w:val="00A403D0"/>
    <w:pPr>
      <w:pBdr>
        <w:bottom w:val="single" w:sz="4" w:space="0" w:color="auto"/>
      </w:pBdr>
      <w:spacing w:before="100" w:beforeAutospacing="1" w:after="100" w:afterAutospacing="1"/>
    </w:pPr>
    <w:rPr>
      <w:sz w:val="16"/>
      <w:szCs w:val="16"/>
    </w:rPr>
  </w:style>
  <w:style w:type="paragraph" w:customStyle="1" w:styleId="xl65">
    <w:name w:val="xl65"/>
    <w:basedOn w:val="a1"/>
    <w:rsid w:val="00A403D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A40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A403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A403D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A403D0"/>
    <w:pPr>
      <w:pBdr>
        <w:left w:val="single" w:sz="4" w:space="0" w:color="auto"/>
        <w:bottom w:val="single" w:sz="4" w:space="0" w:color="auto"/>
      </w:pBdr>
      <w:spacing w:before="100" w:beforeAutospacing="1" w:after="100" w:afterAutospacing="1"/>
    </w:pPr>
  </w:style>
  <w:style w:type="paragraph" w:customStyle="1" w:styleId="xl78">
    <w:name w:val="xl78"/>
    <w:basedOn w:val="a1"/>
    <w:rsid w:val="00A403D0"/>
    <w:pPr>
      <w:spacing w:before="100" w:beforeAutospacing="1" w:after="100" w:afterAutospacing="1"/>
    </w:pPr>
    <w:rPr>
      <w:sz w:val="16"/>
      <w:szCs w:val="16"/>
    </w:rPr>
  </w:style>
  <w:style w:type="paragraph" w:customStyle="1" w:styleId="xl79">
    <w:name w:val="xl79"/>
    <w:basedOn w:val="a1"/>
    <w:rsid w:val="00A403D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A403D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A403D0"/>
    <w:pPr>
      <w:pBdr>
        <w:right w:val="single" w:sz="4" w:space="0" w:color="auto"/>
      </w:pBdr>
      <w:spacing w:before="100" w:beforeAutospacing="1" w:after="100" w:afterAutospacing="1"/>
    </w:pPr>
    <w:rPr>
      <w:sz w:val="16"/>
      <w:szCs w:val="16"/>
    </w:rPr>
  </w:style>
  <w:style w:type="paragraph" w:customStyle="1" w:styleId="xl82">
    <w:name w:val="xl82"/>
    <w:basedOn w:val="a1"/>
    <w:rsid w:val="00A403D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A403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A403D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A403D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A403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A403D0"/>
    <w:pPr>
      <w:pBdr>
        <w:bottom w:val="single" w:sz="4" w:space="0" w:color="auto"/>
      </w:pBdr>
      <w:spacing w:before="100" w:beforeAutospacing="1" w:after="100" w:afterAutospacing="1"/>
    </w:pPr>
    <w:rPr>
      <w:sz w:val="16"/>
      <w:szCs w:val="16"/>
    </w:rPr>
  </w:style>
  <w:style w:type="paragraph" w:customStyle="1" w:styleId="xl90">
    <w:name w:val="xl90"/>
    <w:basedOn w:val="a1"/>
    <w:rsid w:val="00A403D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A403D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A403D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A403D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A403D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A403D0"/>
    <w:pPr>
      <w:spacing w:after="120"/>
    </w:pPr>
    <w:rPr>
      <w:rFonts w:ascii="Times New Roman" w:hAnsi="Times New Roman"/>
      <w:lang w:val="x-none" w:eastAsia="x-none"/>
    </w:rPr>
  </w:style>
  <w:style w:type="character" w:customStyle="1" w:styleId="aff4">
    <w:name w:val="Основной текст Знак"/>
    <w:basedOn w:val="a2"/>
    <w:link w:val="aff3"/>
    <w:rsid w:val="00A403D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A403D0"/>
    <w:rPr>
      <w:rFonts w:ascii="Arial" w:hAnsi="Arial"/>
      <w:b w:val="0"/>
      <w:i w:val="0"/>
      <w:iCs/>
      <w:color w:val="0000FF"/>
      <w:sz w:val="24"/>
      <w:u w:val="none"/>
    </w:rPr>
  </w:style>
  <w:style w:type="paragraph" w:customStyle="1" w:styleId="Title">
    <w:name w:val="Title!Название НПА"/>
    <w:basedOn w:val="a1"/>
    <w:rsid w:val="00A403D0"/>
    <w:pPr>
      <w:spacing w:before="240" w:after="60"/>
      <w:jc w:val="center"/>
      <w:outlineLvl w:val="0"/>
    </w:pPr>
    <w:rPr>
      <w:rFonts w:cs="Arial"/>
      <w:b/>
      <w:bCs/>
      <w:kern w:val="28"/>
      <w:sz w:val="32"/>
      <w:szCs w:val="32"/>
    </w:rPr>
  </w:style>
  <w:style w:type="paragraph" w:customStyle="1" w:styleId="Application">
    <w:name w:val="Application!Приложение"/>
    <w:rsid w:val="00A403D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403D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403D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A403D0"/>
  </w:style>
  <w:style w:type="paragraph" w:customStyle="1" w:styleId="ListParagraph">
    <w:name w:val="List Paragraph"/>
    <w:basedOn w:val="a1"/>
    <w:rsid w:val="00A403D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A403D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A403D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A403D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A403D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A403D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A403D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A403D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A403D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A403D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A403D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A403D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A403D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A403D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A403D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A403D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A403D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A403D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A403D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A403D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A403D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A403D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A403D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A403D0"/>
  </w:style>
  <w:style w:type="numbering" w:customStyle="1" w:styleId="33">
    <w:name w:val="Нет списка3"/>
    <w:next w:val="a4"/>
    <w:semiHidden/>
    <w:rsid w:val="00A403D0"/>
  </w:style>
  <w:style w:type="numbering" w:customStyle="1" w:styleId="41">
    <w:name w:val="Нет списка4"/>
    <w:next w:val="a4"/>
    <w:semiHidden/>
    <w:rsid w:val="00A403D0"/>
  </w:style>
  <w:style w:type="numbering" w:customStyle="1" w:styleId="51">
    <w:name w:val="Нет списка5"/>
    <w:next w:val="a4"/>
    <w:semiHidden/>
    <w:rsid w:val="00A403D0"/>
  </w:style>
  <w:style w:type="paragraph" w:customStyle="1" w:styleId="aff5">
    <w:name w:val="Всегда"/>
    <w:basedOn w:val="a1"/>
    <w:autoRedefine/>
    <w:qFormat/>
    <w:rsid w:val="00A403D0"/>
    <w:pPr>
      <w:ind w:firstLine="709"/>
    </w:pPr>
    <w:rPr>
      <w:rFonts w:ascii="Times New Roman" w:hAnsi="Times New Roman"/>
      <w:sz w:val="28"/>
      <w:szCs w:val="28"/>
      <w:lang w:eastAsia="en-US"/>
    </w:rPr>
  </w:style>
  <w:style w:type="numbering" w:customStyle="1" w:styleId="61">
    <w:name w:val="Нет списка6"/>
    <w:next w:val="a4"/>
    <w:semiHidden/>
    <w:rsid w:val="00A403D0"/>
  </w:style>
  <w:style w:type="numbering" w:customStyle="1" w:styleId="71">
    <w:name w:val="Нет списка7"/>
    <w:next w:val="a4"/>
    <w:semiHidden/>
    <w:rsid w:val="00A403D0"/>
  </w:style>
  <w:style w:type="numbering" w:customStyle="1" w:styleId="81">
    <w:name w:val="Нет списка8"/>
    <w:next w:val="a4"/>
    <w:semiHidden/>
    <w:unhideWhenUsed/>
    <w:rsid w:val="00A403D0"/>
  </w:style>
  <w:style w:type="numbering" w:customStyle="1" w:styleId="91">
    <w:name w:val="Нет списка9"/>
    <w:next w:val="a4"/>
    <w:uiPriority w:val="99"/>
    <w:semiHidden/>
    <w:rsid w:val="00A403D0"/>
  </w:style>
  <w:style w:type="numbering" w:customStyle="1" w:styleId="100">
    <w:name w:val="Нет списка10"/>
    <w:next w:val="a4"/>
    <w:uiPriority w:val="99"/>
    <w:semiHidden/>
    <w:rsid w:val="00A403D0"/>
  </w:style>
  <w:style w:type="numbering" w:customStyle="1" w:styleId="110">
    <w:name w:val="Нет списка11"/>
    <w:next w:val="a4"/>
    <w:semiHidden/>
    <w:rsid w:val="00A403D0"/>
  </w:style>
  <w:style w:type="numbering" w:customStyle="1" w:styleId="120">
    <w:name w:val="Нет списка12"/>
    <w:next w:val="a4"/>
    <w:semiHidden/>
    <w:rsid w:val="00A403D0"/>
  </w:style>
  <w:style w:type="numbering" w:customStyle="1" w:styleId="130">
    <w:name w:val="Нет списка13"/>
    <w:next w:val="a4"/>
    <w:semiHidden/>
    <w:unhideWhenUsed/>
    <w:rsid w:val="00A403D0"/>
  </w:style>
  <w:style w:type="paragraph" w:styleId="aff6">
    <w:name w:val="Body Text Indent"/>
    <w:aliases w:val="Основной текст 1,Нумерованный список !!,Надин стиль"/>
    <w:basedOn w:val="a1"/>
    <w:link w:val="aff7"/>
    <w:uiPriority w:val="99"/>
    <w:rsid w:val="00A403D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A403D0"/>
    <w:rPr>
      <w:rFonts w:ascii="Times New Roman" w:eastAsia="Times New Roman" w:hAnsi="Times New Roman" w:cs="Times New Roman"/>
      <w:sz w:val="24"/>
      <w:szCs w:val="24"/>
      <w:lang w:val="x-none" w:eastAsia="x-none"/>
    </w:rPr>
  </w:style>
  <w:style w:type="paragraph" w:styleId="aff8">
    <w:name w:val="caption"/>
    <w:basedOn w:val="a1"/>
    <w:uiPriority w:val="99"/>
    <w:qFormat/>
    <w:rsid w:val="00A403D0"/>
    <w:pPr>
      <w:widowControl w:val="0"/>
      <w:ind w:firstLine="0"/>
      <w:jc w:val="center"/>
    </w:pPr>
    <w:rPr>
      <w:rFonts w:ascii="Times New Roman" w:hAnsi="Times New Roman"/>
      <w:b/>
      <w:sz w:val="28"/>
      <w:szCs w:val="20"/>
    </w:rPr>
  </w:style>
  <w:style w:type="paragraph" w:styleId="aff9">
    <w:name w:val="Subtitle"/>
    <w:basedOn w:val="a1"/>
    <w:link w:val="affa"/>
    <w:qFormat/>
    <w:rsid w:val="00A403D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A403D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A403D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A403D0"/>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A403D0"/>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A403D0"/>
    <w:rPr>
      <w:rFonts w:ascii="Times New Roman" w:eastAsia="Times New Roman" w:hAnsi="Times New Roman" w:cs="Times New Roman"/>
      <w:sz w:val="24"/>
      <w:szCs w:val="24"/>
      <w:lang w:val="x-none" w:eastAsia="x-none"/>
    </w:rPr>
  </w:style>
  <w:style w:type="paragraph" w:customStyle="1" w:styleId="BodyText2">
    <w:name w:val="Body Text 2"/>
    <w:basedOn w:val="a1"/>
    <w:rsid w:val="00A403D0"/>
    <w:pPr>
      <w:widowControl w:val="0"/>
      <w:ind w:left="567" w:firstLine="0"/>
      <w:jc w:val="left"/>
    </w:pPr>
    <w:rPr>
      <w:rFonts w:ascii="Times New Roman" w:hAnsi="Times New Roman"/>
      <w:szCs w:val="20"/>
    </w:rPr>
  </w:style>
  <w:style w:type="paragraph" w:customStyle="1" w:styleId="15">
    <w:name w:val=" Знак Знак Знак1"/>
    <w:basedOn w:val="a1"/>
    <w:rsid w:val="00A403D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A403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A403D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A403D0"/>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A403D0"/>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A403D0"/>
    <w:rPr>
      <w:b/>
      <w:bCs/>
    </w:rPr>
  </w:style>
  <w:style w:type="character" w:styleId="afff0">
    <w:name w:val="Intense Emphasis"/>
    <w:uiPriority w:val="21"/>
    <w:qFormat/>
    <w:rsid w:val="00A403D0"/>
    <w:rPr>
      <w:b/>
      <w:bCs/>
      <w:i/>
      <w:iCs/>
      <w:color w:val="4F81BD"/>
    </w:rPr>
  </w:style>
  <w:style w:type="paragraph" w:styleId="afff1">
    <w:name w:val="TOC Heading"/>
    <w:basedOn w:val="1"/>
    <w:next w:val="a1"/>
    <w:uiPriority w:val="39"/>
    <w:qFormat/>
    <w:rsid w:val="00A403D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A403D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A403D0"/>
    <w:pPr>
      <w:ind w:left="240" w:firstLine="0"/>
      <w:jc w:val="left"/>
    </w:pPr>
    <w:rPr>
      <w:rFonts w:ascii="Times New Roman" w:hAnsi="Times New Roman"/>
    </w:rPr>
  </w:style>
  <w:style w:type="paragraph" w:styleId="36">
    <w:name w:val="toc 3"/>
    <w:basedOn w:val="a1"/>
    <w:next w:val="a1"/>
    <w:autoRedefine/>
    <w:uiPriority w:val="39"/>
    <w:unhideWhenUsed/>
    <w:rsid w:val="00A403D0"/>
    <w:pPr>
      <w:ind w:left="480" w:firstLine="0"/>
      <w:jc w:val="left"/>
    </w:pPr>
    <w:rPr>
      <w:rFonts w:ascii="Times New Roman" w:hAnsi="Times New Roman"/>
    </w:rPr>
  </w:style>
  <w:style w:type="character" w:styleId="afff2">
    <w:name w:val="Book Title"/>
    <w:uiPriority w:val="33"/>
    <w:qFormat/>
    <w:rsid w:val="00A403D0"/>
    <w:rPr>
      <w:b/>
      <w:bCs/>
      <w:smallCaps/>
      <w:spacing w:val="5"/>
    </w:rPr>
  </w:style>
  <w:style w:type="paragraph" w:customStyle="1" w:styleId="afff3">
    <w:name w:val=" Знак Знак"/>
    <w:basedOn w:val="a1"/>
    <w:rsid w:val="00A403D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A403D0"/>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A403D0"/>
    <w:pPr>
      <w:widowControl w:val="0"/>
      <w:ind w:firstLine="720"/>
    </w:pPr>
    <w:rPr>
      <w:rFonts w:ascii="a_Timer" w:hAnsi="a_Timer"/>
      <w:snapToGrid w:val="0"/>
      <w:lang w:val="en-US"/>
    </w:rPr>
  </w:style>
  <w:style w:type="paragraph" w:customStyle="1" w:styleId="afff5">
    <w:name w:val="Знак"/>
    <w:basedOn w:val="a1"/>
    <w:rsid w:val="00A403D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A403D0"/>
    <w:rPr>
      <w:b/>
      <w:bCs/>
      <w:color w:val="000080"/>
    </w:rPr>
  </w:style>
  <w:style w:type="character" w:customStyle="1" w:styleId="afff7">
    <w:name w:val="Гипертекстовая ссылка"/>
    <w:uiPriority w:val="99"/>
    <w:rsid w:val="00A403D0"/>
    <w:rPr>
      <w:b/>
      <w:bCs/>
      <w:color w:val="008000"/>
    </w:rPr>
  </w:style>
  <w:style w:type="paragraph" w:customStyle="1" w:styleId="afff8">
    <w:name w:val=" Знак"/>
    <w:basedOn w:val="a1"/>
    <w:rsid w:val="00A403D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A403D0"/>
    <w:rPr>
      <w:rFonts w:ascii="Calibri" w:eastAsia="Calibri" w:hAnsi="Calibri" w:cs="Times New Roman"/>
    </w:rPr>
  </w:style>
  <w:style w:type="table" w:styleId="18">
    <w:name w:val="Table Classic 1"/>
    <w:basedOn w:val="a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A403D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A403D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A403D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A403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403D0"/>
    <w:rPr>
      <w:rFonts w:ascii="Times New Roman" w:hAnsi="Times New Roman" w:cs="Times New Roman"/>
      <w:sz w:val="26"/>
      <w:szCs w:val="26"/>
    </w:rPr>
  </w:style>
  <w:style w:type="paragraph" w:customStyle="1" w:styleId="Style7">
    <w:name w:val="Style7"/>
    <w:basedOn w:val="a1"/>
    <w:uiPriority w:val="99"/>
    <w:rsid w:val="00A403D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403D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A403D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403D0"/>
    <w:rPr>
      <w:rFonts w:ascii="Times New Roman" w:hAnsi="Times New Roman" w:cs="Times New Roman"/>
      <w:sz w:val="22"/>
      <w:szCs w:val="22"/>
    </w:rPr>
  </w:style>
  <w:style w:type="character" w:customStyle="1" w:styleId="hl1">
    <w:name w:val="hl1"/>
    <w:rsid w:val="00A403D0"/>
    <w:rPr>
      <w:color w:val="4682B4"/>
    </w:rPr>
  </w:style>
  <w:style w:type="paragraph" w:customStyle="1" w:styleId="28">
    <w:name w:val="Знак Знак2 Знак"/>
    <w:basedOn w:val="a1"/>
    <w:rsid w:val="00A403D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403D0"/>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A403D0"/>
    <w:rPr>
      <w:rFonts w:ascii="Calibri" w:eastAsia="Calibri" w:hAnsi="Calibri" w:cs="Times New Roman"/>
      <w:lang w:val="x-none"/>
    </w:rPr>
  </w:style>
  <w:style w:type="paragraph" w:customStyle="1" w:styleId="Default">
    <w:name w:val="Default"/>
    <w:qFormat/>
    <w:rsid w:val="00A403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A403D0"/>
    <w:rPr>
      <w:rFonts w:ascii="Arial" w:eastAsia="Times New Roman" w:hAnsi="Arial" w:cs="Arial"/>
      <w:sz w:val="20"/>
      <w:szCs w:val="20"/>
      <w:lang w:eastAsia="ru-RU"/>
    </w:rPr>
  </w:style>
  <w:style w:type="character" w:customStyle="1" w:styleId="blk">
    <w:name w:val="blk"/>
    <w:rsid w:val="00A403D0"/>
  </w:style>
  <w:style w:type="character" w:customStyle="1" w:styleId="nobr">
    <w:name w:val="nobr"/>
    <w:rsid w:val="00A403D0"/>
  </w:style>
  <w:style w:type="character" w:customStyle="1" w:styleId="29">
    <w:name w:val="Основной текст (2)_"/>
    <w:link w:val="2a"/>
    <w:locked/>
    <w:rsid w:val="00A403D0"/>
    <w:rPr>
      <w:sz w:val="28"/>
      <w:szCs w:val="28"/>
      <w:shd w:val="clear" w:color="auto" w:fill="FFFFFF"/>
    </w:rPr>
  </w:style>
  <w:style w:type="paragraph" w:customStyle="1" w:styleId="2a">
    <w:name w:val="Основной текст (2)"/>
    <w:basedOn w:val="a1"/>
    <w:link w:val="29"/>
    <w:rsid w:val="00A403D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A403D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A403D0"/>
    <w:rPr>
      <w:rFonts w:ascii="Times New Roman" w:eastAsia="Times New Roman" w:hAnsi="Times New Roman" w:cs="Times New Roman"/>
      <w:sz w:val="20"/>
      <w:szCs w:val="20"/>
      <w:lang w:eastAsia="ru-RU"/>
    </w:rPr>
  </w:style>
  <w:style w:type="character" w:styleId="afffb">
    <w:name w:val="endnote reference"/>
    <w:uiPriority w:val="99"/>
    <w:unhideWhenUsed/>
    <w:rsid w:val="00A403D0"/>
    <w:rPr>
      <w:vertAlign w:val="superscript"/>
    </w:rPr>
  </w:style>
  <w:style w:type="character" w:styleId="afffc">
    <w:name w:val="Emphasis"/>
    <w:uiPriority w:val="20"/>
    <w:qFormat/>
    <w:rsid w:val="00A403D0"/>
    <w:rPr>
      <w:i/>
      <w:iCs/>
    </w:rPr>
  </w:style>
  <w:style w:type="numbering" w:customStyle="1" w:styleId="140">
    <w:name w:val="Нет списка14"/>
    <w:next w:val="a4"/>
    <w:uiPriority w:val="99"/>
    <w:semiHidden/>
    <w:rsid w:val="00A403D0"/>
  </w:style>
  <w:style w:type="numbering" w:customStyle="1" w:styleId="150">
    <w:name w:val="Нет списка15"/>
    <w:next w:val="a4"/>
    <w:uiPriority w:val="99"/>
    <w:semiHidden/>
    <w:rsid w:val="00A403D0"/>
  </w:style>
  <w:style w:type="numbering" w:customStyle="1" w:styleId="160">
    <w:name w:val="Нет списка16"/>
    <w:next w:val="a4"/>
    <w:uiPriority w:val="99"/>
    <w:semiHidden/>
    <w:rsid w:val="00A403D0"/>
  </w:style>
  <w:style w:type="numbering" w:customStyle="1" w:styleId="170">
    <w:name w:val="Нет списка17"/>
    <w:next w:val="a4"/>
    <w:uiPriority w:val="99"/>
    <w:semiHidden/>
    <w:rsid w:val="00A403D0"/>
  </w:style>
  <w:style w:type="numbering" w:customStyle="1" w:styleId="180">
    <w:name w:val="Нет списка18"/>
    <w:next w:val="a4"/>
    <w:uiPriority w:val="99"/>
    <w:semiHidden/>
    <w:rsid w:val="00A403D0"/>
  </w:style>
  <w:style w:type="numbering" w:customStyle="1" w:styleId="190">
    <w:name w:val="Нет списка19"/>
    <w:next w:val="a4"/>
    <w:uiPriority w:val="99"/>
    <w:semiHidden/>
    <w:rsid w:val="00A403D0"/>
  </w:style>
  <w:style w:type="numbering" w:customStyle="1" w:styleId="200">
    <w:name w:val="Нет списка20"/>
    <w:next w:val="a4"/>
    <w:uiPriority w:val="99"/>
    <w:semiHidden/>
    <w:rsid w:val="00A403D0"/>
  </w:style>
  <w:style w:type="numbering" w:customStyle="1" w:styleId="210">
    <w:name w:val="Нет списка21"/>
    <w:next w:val="a4"/>
    <w:semiHidden/>
    <w:rsid w:val="00A403D0"/>
  </w:style>
  <w:style w:type="numbering" w:customStyle="1" w:styleId="220">
    <w:name w:val="Нет списка22"/>
    <w:next w:val="a4"/>
    <w:semiHidden/>
    <w:rsid w:val="00A403D0"/>
  </w:style>
  <w:style w:type="numbering" w:customStyle="1" w:styleId="230">
    <w:name w:val="Нет списка23"/>
    <w:next w:val="a4"/>
    <w:semiHidden/>
    <w:rsid w:val="00A403D0"/>
  </w:style>
  <w:style w:type="numbering" w:customStyle="1" w:styleId="240">
    <w:name w:val="Нет списка24"/>
    <w:next w:val="a4"/>
    <w:uiPriority w:val="99"/>
    <w:semiHidden/>
    <w:rsid w:val="00A403D0"/>
  </w:style>
  <w:style w:type="numbering" w:customStyle="1" w:styleId="250">
    <w:name w:val="Нет списка25"/>
    <w:next w:val="a4"/>
    <w:uiPriority w:val="99"/>
    <w:semiHidden/>
    <w:rsid w:val="00A403D0"/>
  </w:style>
  <w:style w:type="numbering" w:customStyle="1" w:styleId="260">
    <w:name w:val="Нет списка26"/>
    <w:next w:val="a4"/>
    <w:uiPriority w:val="99"/>
    <w:semiHidden/>
    <w:rsid w:val="00A403D0"/>
  </w:style>
  <w:style w:type="numbering" w:customStyle="1" w:styleId="270">
    <w:name w:val="Нет списка27"/>
    <w:next w:val="a4"/>
    <w:uiPriority w:val="99"/>
    <w:semiHidden/>
    <w:rsid w:val="00A403D0"/>
  </w:style>
  <w:style w:type="numbering" w:customStyle="1" w:styleId="280">
    <w:name w:val="Нет списка28"/>
    <w:next w:val="a4"/>
    <w:uiPriority w:val="99"/>
    <w:semiHidden/>
    <w:rsid w:val="00A403D0"/>
  </w:style>
  <w:style w:type="numbering" w:customStyle="1" w:styleId="290">
    <w:name w:val="Нет списка29"/>
    <w:next w:val="a4"/>
    <w:uiPriority w:val="99"/>
    <w:semiHidden/>
    <w:rsid w:val="00A403D0"/>
  </w:style>
  <w:style w:type="numbering" w:customStyle="1" w:styleId="300">
    <w:name w:val="Нет списка30"/>
    <w:next w:val="a4"/>
    <w:uiPriority w:val="99"/>
    <w:semiHidden/>
    <w:rsid w:val="00A403D0"/>
  </w:style>
  <w:style w:type="numbering" w:customStyle="1" w:styleId="311">
    <w:name w:val="Нет списка31"/>
    <w:next w:val="a4"/>
    <w:semiHidden/>
    <w:rsid w:val="00A403D0"/>
  </w:style>
  <w:style w:type="numbering" w:customStyle="1" w:styleId="320">
    <w:name w:val="Нет списка32"/>
    <w:next w:val="a4"/>
    <w:semiHidden/>
    <w:rsid w:val="00A403D0"/>
  </w:style>
  <w:style w:type="numbering" w:customStyle="1" w:styleId="330">
    <w:name w:val="Нет списка33"/>
    <w:next w:val="a4"/>
    <w:semiHidden/>
    <w:rsid w:val="00A403D0"/>
  </w:style>
  <w:style w:type="numbering" w:customStyle="1" w:styleId="340">
    <w:name w:val="Нет списка34"/>
    <w:next w:val="a4"/>
    <w:uiPriority w:val="99"/>
    <w:semiHidden/>
    <w:rsid w:val="00A403D0"/>
  </w:style>
  <w:style w:type="numbering" w:customStyle="1" w:styleId="350">
    <w:name w:val="Нет списка35"/>
    <w:next w:val="a4"/>
    <w:uiPriority w:val="99"/>
    <w:semiHidden/>
    <w:rsid w:val="00A403D0"/>
  </w:style>
  <w:style w:type="numbering" w:customStyle="1" w:styleId="360">
    <w:name w:val="Нет списка36"/>
    <w:next w:val="a4"/>
    <w:uiPriority w:val="99"/>
    <w:semiHidden/>
    <w:rsid w:val="00A403D0"/>
  </w:style>
  <w:style w:type="numbering" w:customStyle="1" w:styleId="37">
    <w:name w:val="Нет списка37"/>
    <w:next w:val="a4"/>
    <w:uiPriority w:val="99"/>
    <w:semiHidden/>
    <w:rsid w:val="00A403D0"/>
  </w:style>
  <w:style w:type="numbering" w:customStyle="1" w:styleId="38">
    <w:name w:val="Нет списка38"/>
    <w:next w:val="a4"/>
    <w:uiPriority w:val="99"/>
    <w:semiHidden/>
    <w:rsid w:val="00A403D0"/>
  </w:style>
  <w:style w:type="numbering" w:customStyle="1" w:styleId="39">
    <w:name w:val="Нет списка39"/>
    <w:next w:val="a4"/>
    <w:uiPriority w:val="99"/>
    <w:semiHidden/>
    <w:rsid w:val="00A403D0"/>
  </w:style>
  <w:style w:type="numbering" w:customStyle="1" w:styleId="400">
    <w:name w:val="Нет списка40"/>
    <w:next w:val="a4"/>
    <w:uiPriority w:val="99"/>
    <w:semiHidden/>
    <w:rsid w:val="00A403D0"/>
  </w:style>
  <w:style w:type="numbering" w:customStyle="1" w:styleId="410">
    <w:name w:val="Нет списка41"/>
    <w:next w:val="a4"/>
    <w:semiHidden/>
    <w:rsid w:val="00A403D0"/>
  </w:style>
  <w:style w:type="numbering" w:customStyle="1" w:styleId="42">
    <w:name w:val="Нет списка42"/>
    <w:next w:val="a4"/>
    <w:semiHidden/>
    <w:rsid w:val="00A403D0"/>
  </w:style>
  <w:style w:type="numbering" w:customStyle="1" w:styleId="43">
    <w:name w:val="Нет списка43"/>
    <w:next w:val="a4"/>
    <w:semiHidden/>
    <w:rsid w:val="00A403D0"/>
  </w:style>
  <w:style w:type="numbering" w:customStyle="1" w:styleId="44">
    <w:name w:val="Нет списка44"/>
    <w:next w:val="a4"/>
    <w:uiPriority w:val="99"/>
    <w:semiHidden/>
    <w:rsid w:val="00A403D0"/>
  </w:style>
  <w:style w:type="numbering" w:customStyle="1" w:styleId="45">
    <w:name w:val="Нет списка45"/>
    <w:next w:val="a4"/>
    <w:uiPriority w:val="99"/>
    <w:semiHidden/>
    <w:rsid w:val="00A403D0"/>
  </w:style>
  <w:style w:type="paragraph" w:customStyle="1" w:styleId="211">
    <w:name w:val="Основной текст 21"/>
    <w:basedOn w:val="a1"/>
    <w:uiPriority w:val="99"/>
    <w:rsid w:val="00A403D0"/>
    <w:pPr>
      <w:widowControl w:val="0"/>
      <w:ind w:left="567" w:firstLine="0"/>
      <w:jc w:val="left"/>
    </w:pPr>
    <w:rPr>
      <w:rFonts w:ascii="Times New Roman" w:hAnsi="Times New Roman"/>
      <w:szCs w:val="20"/>
    </w:rPr>
  </w:style>
  <w:style w:type="paragraph" w:customStyle="1" w:styleId="1c">
    <w:name w:val="Знак Знак Знак1"/>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A403D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A403D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A403D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A403D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A403D0"/>
  </w:style>
  <w:style w:type="paragraph" w:styleId="affff2">
    <w:name w:val="Salutation"/>
    <w:basedOn w:val="a1"/>
    <w:next w:val="a1"/>
    <w:link w:val="affff3"/>
    <w:uiPriority w:val="99"/>
    <w:unhideWhenUsed/>
    <w:rsid w:val="00A403D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A403D0"/>
    <w:rPr>
      <w:rFonts w:ascii="Arial" w:eastAsia="Times New Roman" w:hAnsi="Arial" w:cs="Times New Roman"/>
      <w:sz w:val="20"/>
      <w:szCs w:val="20"/>
      <w:lang w:val="en-US"/>
    </w:rPr>
  </w:style>
  <w:style w:type="paragraph" w:customStyle="1" w:styleId="Style2">
    <w:name w:val="Style2"/>
    <w:basedOn w:val="a1"/>
    <w:uiPriority w:val="99"/>
    <w:rsid w:val="00A403D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403D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A403D0"/>
  </w:style>
  <w:style w:type="paragraph" w:customStyle="1" w:styleId="affff4">
    <w:name w:val="Прижатый влево"/>
    <w:basedOn w:val="a1"/>
    <w:next w:val="a1"/>
    <w:rsid w:val="00A403D0"/>
    <w:pPr>
      <w:autoSpaceDE w:val="0"/>
      <w:autoSpaceDN w:val="0"/>
      <w:adjustRightInd w:val="0"/>
      <w:ind w:firstLine="0"/>
      <w:jc w:val="left"/>
    </w:pPr>
    <w:rPr>
      <w:rFonts w:cs="Arial"/>
    </w:rPr>
  </w:style>
  <w:style w:type="character" w:customStyle="1" w:styleId="js-phone-number">
    <w:name w:val="js-phone-number"/>
    <w:rsid w:val="00A403D0"/>
  </w:style>
  <w:style w:type="character" w:customStyle="1" w:styleId="genmed">
    <w:name w:val="genmed"/>
    <w:rsid w:val="00A403D0"/>
  </w:style>
  <w:style w:type="paragraph" w:customStyle="1" w:styleId="S">
    <w:name w:val="S_Обычный жирный"/>
    <w:basedOn w:val="a1"/>
    <w:qFormat/>
    <w:rsid w:val="00A403D0"/>
    <w:pPr>
      <w:spacing w:line="276" w:lineRule="auto"/>
    </w:pPr>
    <w:rPr>
      <w:rFonts w:ascii="Times New Roman" w:hAnsi="Times New Roman"/>
    </w:rPr>
  </w:style>
  <w:style w:type="paragraph" w:customStyle="1" w:styleId="msonormalmailrucssattributepostfix">
    <w:name w:val="msonormal_mailru_css_attribute_postfix"/>
    <w:basedOn w:val="a1"/>
    <w:rsid w:val="00A403D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A403D0"/>
  </w:style>
  <w:style w:type="table" w:customStyle="1" w:styleId="121">
    <w:name w:val="Классическая таблица 12"/>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A403D0"/>
  </w:style>
  <w:style w:type="numbering" w:customStyle="1" w:styleId="47">
    <w:name w:val="Нет списка47"/>
    <w:next w:val="a4"/>
    <w:uiPriority w:val="99"/>
    <w:semiHidden/>
    <w:unhideWhenUsed/>
    <w:rsid w:val="00A403D0"/>
  </w:style>
  <w:style w:type="table" w:customStyle="1" w:styleId="131">
    <w:name w:val="Классическая таблица 13"/>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A403D0"/>
  </w:style>
  <w:style w:type="numbering" w:customStyle="1" w:styleId="48">
    <w:name w:val="Нет списка48"/>
    <w:next w:val="a4"/>
    <w:uiPriority w:val="99"/>
    <w:semiHidden/>
    <w:rsid w:val="00A403D0"/>
  </w:style>
  <w:style w:type="table" w:customStyle="1" w:styleId="141">
    <w:name w:val="Классическая таблица 14"/>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A403D0"/>
  </w:style>
  <w:style w:type="numbering" w:customStyle="1" w:styleId="49">
    <w:name w:val="Нет списка49"/>
    <w:next w:val="a4"/>
    <w:uiPriority w:val="99"/>
    <w:semiHidden/>
    <w:rsid w:val="00A403D0"/>
  </w:style>
  <w:style w:type="table" w:customStyle="1" w:styleId="151">
    <w:name w:val="Классическая таблица 15"/>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A403D0"/>
  </w:style>
  <w:style w:type="numbering" w:customStyle="1" w:styleId="500">
    <w:name w:val="Нет списка50"/>
    <w:next w:val="a4"/>
    <w:uiPriority w:val="99"/>
    <w:semiHidden/>
    <w:unhideWhenUsed/>
    <w:rsid w:val="00A403D0"/>
  </w:style>
  <w:style w:type="table" w:customStyle="1" w:styleId="161">
    <w:name w:val="Классическая таблица 16"/>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A403D0"/>
  </w:style>
  <w:style w:type="numbering" w:customStyle="1" w:styleId="510">
    <w:name w:val="Нет списка51"/>
    <w:next w:val="a4"/>
    <w:semiHidden/>
    <w:rsid w:val="00A403D0"/>
  </w:style>
  <w:style w:type="table" w:customStyle="1" w:styleId="171">
    <w:name w:val="Классическая таблица 17"/>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A403D0"/>
  </w:style>
  <w:style w:type="numbering" w:customStyle="1" w:styleId="52">
    <w:name w:val="Нет списка52"/>
    <w:next w:val="a4"/>
    <w:uiPriority w:val="99"/>
    <w:semiHidden/>
    <w:rsid w:val="00A403D0"/>
  </w:style>
  <w:style w:type="table" w:customStyle="1" w:styleId="181">
    <w:name w:val="Классическая таблица 18"/>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A403D0"/>
  </w:style>
  <w:style w:type="numbering" w:customStyle="1" w:styleId="53">
    <w:name w:val="Нет списка53"/>
    <w:next w:val="a4"/>
    <w:uiPriority w:val="99"/>
    <w:semiHidden/>
    <w:rsid w:val="00A403D0"/>
  </w:style>
  <w:style w:type="table" w:customStyle="1" w:styleId="191">
    <w:name w:val="Классическая таблица 19"/>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A403D0"/>
  </w:style>
  <w:style w:type="numbering" w:customStyle="1" w:styleId="54">
    <w:name w:val="Нет списка54"/>
    <w:next w:val="a4"/>
    <w:uiPriority w:val="99"/>
    <w:semiHidden/>
    <w:rsid w:val="00A403D0"/>
  </w:style>
  <w:style w:type="table" w:customStyle="1" w:styleId="1101">
    <w:name w:val="Классическая таблица 110"/>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A403D0"/>
  </w:style>
  <w:style w:type="numbering" w:customStyle="1" w:styleId="55">
    <w:name w:val="Нет списка55"/>
    <w:next w:val="a4"/>
    <w:uiPriority w:val="99"/>
    <w:semiHidden/>
    <w:rsid w:val="00A403D0"/>
  </w:style>
  <w:style w:type="table" w:customStyle="1" w:styleId="1111">
    <w:name w:val="Классическая таблица 111"/>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A403D0"/>
  </w:style>
  <w:style w:type="numbering" w:customStyle="1" w:styleId="56">
    <w:name w:val="Нет списка56"/>
    <w:next w:val="a4"/>
    <w:uiPriority w:val="99"/>
    <w:semiHidden/>
    <w:rsid w:val="00A403D0"/>
  </w:style>
  <w:style w:type="table" w:customStyle="1" w:styleId="1120">
    <w:name w:val="Классическая таблица 112"/>
    <w:basedOn w:val="a3"/>
    <w:next w:val="18"/>
    <w:rsid w:val="00A403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A403D0"/>
  </w:style>
  <w:style w:type="paragraph" w:customStyle="1" w:styleId="affff5">
    <w:name w:val="Заголовок"/>
    <w:basedOn w:val="a1"/>
    <w:rsid w:val="00A403D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A403D0"/>
    <w:pPr>
      <w:keepNext/>
      <w:ind w:firstLine="720"/>
      <w:jc w:val="center"/>
    </w:pPr>
    <w:rPr>
      <w:rFonts w:ascii="Times New Roman" w:hAnsi="Times New Roman"/>
      <w:b/>
      <w:sz w:val="40"/>
      <w:szCs w:val="20"/>
    </w:rPr>
  </w:style>
  <w:style w:type="paragraph" w:styleId="affff6">
    <w:name w:val="Revision"/>
    <w:hidden/>
    <w:uiPriority w:val="99"/>
    <w:semiHidden/>
    <w:rsid w:val="00A403D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A403D0"/>
    <w:pPr>
      <w:spacing w:after="0"/>
      <w:ind w:left="0" w:firstLine="851"/>
      <w:jc w:val="both"/>
    </w:pPr>
    <w:rPr>
      <w:sz w:val="28"/>
      <w:szCs w:val="20"/>
      <w:lang w:val="ru-RU" w:eastAsia="ru-RU"/>
    </w:rPr>
  </w:style>
  <w:style w:type="character" w:customStyle="1" w:styleId="2d">
    <w:name w:val="Красная строка 2 Знак"/>
    <w:basedOn w:val="aff7"/>
    <w:link w:val="2c"/>
    <w:rsid w:val="00A403D0"/>
    <w:rPr>
      <w:rFonts w:ascii="Times New Roman" w:eastAsia="Times New Roman" w:hAnsi="Times New Roman" w:cs="Times New Roman"/>
      <w:sz w:val="28"/>
      <w:szCs w:val="20"/>
      <w:lang w:val="x-none" w:eastAsia="ru-RU"/>
    </w:rPr>
  </w:style>
  <w:style w:type="character" w:customStyle="1" w:styleId="affff7">
    <w:name w:val="Не вступил в силу"/>
    <w:rsid w:val="00A403D0"/>
    <w:rPr>
      <w:b/>
      <w:bCs/>
      <w:color w:val="008080"/>
      <w:szCs w:val="20"/>
    </w:rPr>
  </w:style>
  <w:style w:type="paragraph" w:customStyle="1" w:styleId="a0">
    <w:name w:val="Нумерованный абзац"/>
    <w:rsid w:val="00A403D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403D0"/>
    <w:rPr>
      <w:rFonts w:ascii="Calibri" w:eastAsia="Times New Roman" w:hAnsi="Calibri" w:cs="Times New Roman"/>
      <w:b/>
      <w:szCs w:val="20"/>
      <w:lang w:eastAsia="ru-RU"/>
    </w:rPr>
  </w:style>
  <w:style w:type="table" w:customStyle="1" w:styleId="11a">
    <w:name w:val="Сетка таблицы11"/>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403D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A403D0"/>
    <w:pPr>
      <w:ind w:firstLine="0"/>
      <w:jc w:val="left"/>
    </w:pPr>
    <w:rPr>
      <w:rFonts w:ascii="Calibri" w:hAnsi="Calibri" w:cs="Calibri"/>
      <w:i/>
      <w:iCs/>
      <w:lang w:val="en-US" w:eastAsia="en-US"/>
    </w:rPr>
  </w:style>
  <w:style w:type="character" w:customStyle="1" w:styleId="2f">
    <w:name w:val="Цитата 2 Знак"/>
    <w:basedOn w:val="a2"/>
    <w:link w:val="2e"/>
    <w:rsid w:val="00A403D0"/>
    <w:rPr>
      <w:rFonts w:ascii="Calibri" w:eastAsia="Times New Roman" w:hAnsi="Calibri" w:cs="Calibri"/>
      <w:i/>
      <w:iCs/>
      <w:sz w:val="24"/>
      <w:szCs w:val="24"/>
      <w:lang w:val="en-US"/>
    </w:rPr>
  </w:style>
  <w:style w:type="paragraph" w:styleId="affff8">
    <w:name w:val="Intense Quote"/>
    <w:basedOn w:val="a1"/>
    <w:next w:val="a1"/>
    <w:link w:val="affff9"/>
    <w:qFormat/>
    <w:rsid w:val="00A403D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A403D0"/>
    <w:rPr>
      <w:rFonts w:ascii="Calibri" w:eastAsia="Times New Roman" w:hAnsi="Calibri" w:cs="Calibri"/>
      <w:b/>
      <w:bCs/>
      <w:i/>
      <w:iCs/>
      <w:sz w:val="24"/>
      <w:szCs w:val="24"/>
      <w:lang w:val="en-US"/>
    </w:rPr>
  </w:style>
  <w:style w:type="character" w:styleId="affffa">
    <w:name w:val="Subtle Emphasis"/>
    <w:qFormat/>
    <w:rsid w:val="00A403D0"/>
    <w:rPr>
      <w:i/>
      <w:iCs/>
      <w:color w:val="auto"/>
    </w:rPr>
  </w:style>
  <w:style w:type="character" w:styleId="affffb">
    <w:name w:val="Subtle Reference"/>
    <w:qFormat/>
    <w:rsid w:val="00A403D0"/>
    <w:rPr>
      <w:sz w:val="24"/>
      <w:szCs w:val="24"/>
      <w:u w:val="single"/>
    </w:rPr>
  </w:style>
  <w:style w:type="character" w:styleId="affffc">
    <w:name w:val="Intense Reference"/>
    <w:qFormat/>
    <w:rsid w:val="00A403D0"/>
    <w:rPr>
      <w:b/>
      <w:bCs/>
      <w:sz w:val="24"/>
      <w:szCs w:val="24"/>
      <w:u w:val="single"/>
    </w:rPr>
  </w:style>
  <w:style w:type="paragraph" w:customStyle="1" w:styleId="1e">
    <w:name w:val=" Знак1 Знак Знак"/>
    <w:basedOn w:val="a1"/>
    <w:rsid w:val="00A403D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A403D0"/>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403D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A403D0"/>
    <w:rPr>
      <w:rFonts w:ascii="Times New Roman" w:hAnsi="Times New Roman" w:cs="Times New Roman"/>
      <w:spacing w:val="0"/>
      <w:sz w:val="25"/>
      <w:szCs w:val="25"/>
      <w:u w:val="single"/>
    </w:rPr>
  </w:style>
  <w:style w:type="paragraph" w:customStyle="1" w:styleId="FORMATTEXT">
    <w:name w:val=".FORMATTEXT"/>
    <w:uiPriority w:val="99"/>
    <w:rsid w:val="00A403D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A403D0"/>
  </w:style>
  <w:style w:type="numbering" w:customStyle="1" w:styleId="3110">
    <w:name w:val="Нет списка311"/>
    <w:next w:val="a4"/>
    <w:semiHidden/>
    <w:rsid w:val="00A403D0"/>
  </w:style>
  <w:style w:type="numbering" w:customStyle="1" w:styleId="411">
    <w:name w:val="Нет списка411"/>
    <w:next w:val="a4"/>
    <w:semiHidden/>
    <w:unhideWhenUsed/>
    <w:rsid w:val="00A403D0"/>
  </w:style>
  <w:style w:type="numbering" w:customStyle="1" w:styleId="610">
    <w:name w:val="Нет списка61"/>
    <w:next w:val="a4"/>
    <w:semiHidden/>
    <w:unhideWhenUsed/>
    <w:rsid w:val="00A403D0"/>
  </w:style>
  <w:style w:type="numbering" w:customStyle="1" w:styleId="221">
    <w:name w:val="Нет списка221"/>
    <w:next w:val="a4"/>
    <w:semiHidden/>
    <w:unhideWhenUsed/>
    <w:rsid w:val="00A403D0"/>
  </w:style>
  <w:style w:type="numbering" w:customStyle="1" w:styleId="3210">
    <w:name w:val="Нет списка321"/>
    <w:next w:val="a4"/>
    <w:semiHidden/>
    <w:rsid w:val="00A403D0"/>
  </w:style>
  <w:style w:type="numbering" w:customStyle="1" w:styleId="421">
    <w:name w:val="Нет списка421"/>
    <w:next w:val="a4"/>
    <w:semiHidden/>
    <w:unhideWhenUsed/>
    <w:rsid w:val="00A403D0"/>
  </w:style>
  <w:style w:type="numbering" w:customStyle="1" w:styleId="710">
    <w:name w:val="Нет списка71"/>
    <w:next w:val="a4"/>
    <w:semiHidden/>
    <w:unhideWhenUsed/>
    <w:rsid w:val="00A403D0"/>
  </w:style>
  <w:style w:type="table" w:customStyle="1" w:styleId="2f1">
    <w:name w:val="Сетка таблицы2"/>
    <w:basedOn w:val="a3"/>
    <w:next w:val="af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A403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A403D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A403D0"/>
    <w:pPr>
      <w:spacing w:before="100" w:beforeAutospacing="1" w:after="100" w:afterAutospacing="1"/>
      <w:ind w:firstLine="0"/>
      <w:jc w:val="left"/>
    </w:pPr>
    <w:rPr>
      <w:rFonts w:ascii="Times New Roman" w:hAnsi="Times New Roman"/>
    </w:rPr>
  </w:style>
  <w:style w:type="character" w:customStyle="1" w:styleId="pt-a0-000001">
    <w:name w:val="pt-a0-000001"/>
    <w:rsid w:val="00A40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e999dcf9-926b-4fa1-9b51-8fd631c66b00.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18821</Words>
  <Characters>107285</Characters>
  <Application>Microsoft Office Word</Application>
  <DocSecurity>0</DocSecurity>
  <Lines>894</Lines>
  <Paragraphs>251</Paragraphs>
  <ScaleCrop>false</ScaleCrop>
  <Company/>
  <LinksUpToDate>false</LinksUpToDate>
  <CharactersWithSpaces>125855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2024-01-15T12:49:00Z</dcterms:created>
  <dcterms:modified xsi:type="dcterms:W3CDTF">2024-01-15T12:49:00Z</dcterms:modified>
</cp:coreProperties>
</file>